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outlineLvl w:val="0"/>
        <w:rPr>
          <w:rFonts w:ascii="Times New Roman" w:eastAsia="Times New Roman" w:hAnsi="Times New Roman" w:cs="Times New Roman"/>
          <w:color w:val="444444"/>
          <w:kern w:val="36"/>
          <w:sz w:val="28"/>
          <w:szCs w:val="28"/>
        </w:rPr>
      </w:pPr>
      <w:r w:rsidRPr="006F4AED">
        <w:rPr>
          <w:rFonts w:ascii="Times New Roman" w:eastAsia="Times New Roman" w:hAnsi="Times New Roman" w:cs="Times New Roman"/>
          <w:color w:val="444444"/>
          <w:kern w:val="36"/>
          <w:sz w:val="28"/>
          <w:szCs w:val="28"/>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666666"/>
          <w:spacing w:val="1"/>
          <w:sz w:val="12"/>
          <w:szCs w:val="12"/>
        </w:rPr>
      </w:pPr>
      <w:r w:rsidRPr="006F4AED">
        <w:rPr>
          <w:rFonts w:ascii="Arial" w:eastAsia="Times New Roman" w:hAnsi="Arial" w:cs="Arial"/>
          <w:color w:val="666666"/>
          <w:spacing w:val="1"/>
          <w:sz w:val="12"/>
          <w:szCs w:val="12"/>
        </w:rPr>
        <w:t>Указ Президента Республики Казахстан от 2 февраля 2022 года № 802.</w:t>
      </w:r>
    </w:p>
    <w:tbl>
      <w:tblPr>
        <w:tblW w:w="10534" w:type="dxa"/>
        <w:tblCellMar>
          <w:left w:w="0" w:type="dxa"/>
          <w:right w:w="0" w:type="dxa"/>
        </w:tblCellMar>
        <w:tblLook w:val="04A0"/>
      </w:tblPr>
      <w:tblGrid>
        <w:gridCol w:w="4873"/>
        <w:gridCol w:w="5661"/>
      </w:tblGrid>
      <w:tr w:rsidR="006F4AED" w:rsidRPr="006F4AED" w:rsidTr="006F4AED">
        <w:tc>
          <w:tcPr>
            <w:tcW w:w="4873"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5661"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imes New Roman" w:eastAsia="Times New Roman" w:hAnsi="Times New Roman" w:cs="Times New Roman"/>
                <w:sz w:val="12"/>
                <w:szCs w:val="12"/>
              </w:rPr>
            </w:pPr>
            <w:bookmarkStart w:id="0" w:name="z2"/>
            <w:bookmarkEnd w:id="0"/>
            <w:r w:rsidRPr="006F4AED">
              <w:rPr>
                <w:rFonts w:ascii="Times New Roman" w:eastAsia="Times New Roman" w:hAnsi="Times New Roman" w:cs="Times New Roman"/>
                <w:sz w:val="12"/>
                <w:szCs w:val="12"/>
              </w:rPr>
              <w:t>Подлежит опубликованию в</w:t>
            </w:r>
            <w:r w:rsidRPr="006F4AED">
              <w:rPr>
                <w:rFonts w:ascii="Times New Roman" w:eastAsia="Times New Roman" w:hAnsi="Times New Roman" w:cs="Times New Roman"/>
                <w:sz w:val="12"/>
                <w:szCs w:val="12"/>
              </w:rPr>
              <w:br/>
              <w:t>Собрании актов Президента и</w:t>
            </w:r>
            <w:r w:rsidRPr="006F4AED">
              <w:rPr>
                <w:rFonts w:ascii="Times New Roman" w:eastAsia="Times New Roman" w:hAnsi="Times New Roman" w:cs="Times New Roman"/>
                <w:sz w:val="12"/>
                <w:szCs w:val="12"/>
              </w:rPr>
              <w:br/>
              <w:t>Правительства Республики</w:t>
            </w:r>
            <w:r w:rsidRPr="006F4AED">
              <w:rPr>
                <w:rFonts w:ascii="Times New Roman" w:eastAsia="Times New Roman" w:hAnsi="Times New Roman" w:cs="Times New Roman"/>
                <w:sz w:val="12"/>
                <w:szCs w:val="12"/>
              </w:rPr>
              <w:br/>
              <w:t>Казахстан</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В соответствии с пунктом 88 Общенационального плана мероприятий по реализации </w:t>
      </w:r>
      <w:proofErr w:type="gramStart"/>
      <w:r w:rsidRPr="006F4AED">
        <w:rPr>
          <w:rFonts w:ascii="Courier New" w:eastAsia="Times New Roman" w:hAnsi="Courier New" w:cs="Courier New"/>
          <w:color w:val="000000"/>
          <w:spacing w:val="1"/>
          <w:sz w:val="12"/>
          <w:szCs w:val="12"/>
        </w:rPr>
        <w:t>Послания Главы государства народу Казахстана</w:t>
      </w:r>
      <w:proofErr w:type="gramEnd"/>
      <w:r w:rsidRPr="006F4AED">
        <w:rPr>
          <w:rFonts w:ascii="Courier New" w:eastAsia="Times New Roman" w:hAnsi="Courier New" w:cs="Courier New"/>
          <w:color w:val="000000"/>
          <w:spacing w:val="1"/>
          <w:sz w:val="12"/>
          <w:szCs w:val="12"/>
        </w:rPr>
        <w:t xml:space="preserve">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6F4AED">
        <w:rPr>
          <w:rFonts w:ascii="Courier New" w:eastAsia="Times New Roman" w:hAnsi="Courier New" w:cs="Courier New"/>
          <w:b/>
          <w:bCs/>
          <w:color w:val="000000"/>
          <w:spacing w:val="1"/>
          <w:sz w:val="12"/>
          <w:szCs w:val="12"/>
          <w:bdr w:val="none" w:sz="0" w:space="0" w:color="auto" w:frame="1"/>
        </w:rPr>
        <w:t>ПОСТАНОВЛЯЮ: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Утвердить прилагаемые: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w:t>
      </w:r>
      <w:hyperlink r:id="rId5" w:anchor="z17" w:history="1">
        <w:r w:rsidRPr="006F4AED">
          <w:rPr>
            <w:rFonts w:ascii="Courier New" w:eastAsia="Times New Roman" w:hAnsi="Courier New" w:cs="Courier New"/>
            <w:color w:val="073A5E"/>
            <w:spacing w:val="1"/>
            <w:sz w:val="12"/>
            <w:u w:val="single"/>
          </w:rPr>
          <w:t>Концепцию</w:t>
        </w:r>
      </w:hyperlink>
      <w:r w:rsidRPr="006F4AED">
        <w:rPr>
          <w:rFonts w:ascii="Courier New" w:eastAsia="Times New Roman" w:hAnsi="Courier New" w:cs="Courier New"/>
          <w:color w:val="000000"/>
          <w:spacing w:val="1"/>
          <w:sz w:val="12"/>
          <w:szCs w:val="12"/>
        </w:rPr>
        <w:t> антикоррупционной политики Республики Казахстан на 2022 - 2026 годы (далее - Концепция);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w:t>
      </w:r>
      <w:hyperlink r:id="rId6" w:anchor="z509" w:history="1">
        <w:r w:rsidRPr="006F4AED">
          <w:rPr>
            <w:rFonts w:ascii="Courier New" w:eastAsia="Times New Roman" w:hAnsi="Courier New" w:cs="Courier New"/>
            <w:color w:val="073A5E"/>
            <w:spacing w:val="1"/>
            <w:sz w:val="12"/>
            <w:u w:val="single"/>
          </w:rPr>
          <w:t>изменения</w:t>
        </w:r>
      </w:hyperlink>
      <w:r w:rsidRPr="006F4AED">
        <w:rPr>
          <w:rFonts w:ascii="Courier New" w:eastAsia="Times New Roman" w:hAnsi="Courier New" w:cs="Courier New"/>
          <w:color w:val="000000"/>
          <w:spacing w:val="1"/>
          <w:sz w:val="12"/>
          <w:szCs w:val="12"/>
        </w:rPr>
        <w:t>, которые вносятся в некоторые указы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принять меры по реализации Концепции;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представлять информацию о ходе исполнения Концепции в порядке и сроки, установленные Системой государственного планирования.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Признать утратившими силу некоторые указы Президента Республики Казахстан согласно </w:t>
      </w:r>
      <w:hyperlink r:id="rId7" w:anchor="z541" w:history="1">
        <w:r w:rsidRPr="006F4AED">
          <w:rPr>
            <w:rFonts w:ascii="Courier New" w:eastAsia="Times New Roman" w:hAnsi="Courier New" w:cs="Courier New"/>
            <w:color w:val="073A5E"/>
            <w:spacing w:val="1"/>
            <w:sz w:val="12"/>
            <w:u w:val="single"/>
          </w:rPr>
          <w:t>приложению</w:t>
        </w:r>
      </w:hyperlink>
      <w:r w:rsidRPr="006F4AED">
        <w:rPr>
          <w:rFonts w:ascii="Courier New" w:eastAsia="Times New Roman" w:hAnsi="Courier New" w:cs="Courier New"/>
          <w:color w:val="000000"/>
          <w:spacing w:val="1"/>
          <w:sz w:val="12"/>
          <w:szCs w:val="12"/>
        </w:rPr>
        <w:t> к настоящему Указу.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Агентству Республики Казахстан по противодействию коррупции (Антикоррупционной службе) принять меры, вытекающие из настоящего Указа.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5. </w:t>
      </w:r>
      <w:proofErr w:type="gramStart"/>
      <w:r w:rsidRPr="006F4AED">
        <w:rPr>
          <w:rFonts w:ascii="Courier New" w:eastAsia="Times New Roman" w:hAnsi="Courier New" w:cs="Courier New"/>
          <w:color w:val="000000"/>
          <w:spacing w:val="1"/>
          <w:sz w:val="12"/>
          <w:szCs w:val="12"/>
        </w:rPr>
        <w:t>Контроль за</w:t>
      </w:r>
      <w:proofErr w:type="gramEnd"/>
      <w:r w:rsidRPr="006F4AED">
        <w:rPr>
          <w:rFonts w:ascii="Courier New" w:eastAsia="Times New Roman" w:hAnsi="Courier New" w:cs="Courier New"/>
          <w:color w:val="000000"/>
          <w:spacing w:val="1"/>
          <w:sz w:val="12"/>
          <w:szCs w:val="12"/>
        </w:rPr>
        <w:t xml:space="preserve"> исполнением настоящего Указа возложить на Администрацию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 Настоящий Указ вводится в действие со дня его подписания.</w:t>
      </w:r>
    </w:p>
    <w:tbl>
      <w:tblPr>
        <w:tblW w:w="7880" w:type="dxa"/>
        <w:tblCellMar>
          <w:left w:w="0" w:type="dxa"/>
          <w:right w:w="0" w:type="dxa"/>
        </w:tblCellMar>
        <w:tblLook w:val="04A0"/>
      </w:tblPr>
      <w:tblGrid>
        <w:gridCol w:w="5127"/>
        <w:gridCol w:w="2753"/>
      </w:tblGrid>
      <w:tr w:rsidR="006F4AED" w:rsidRPr="006F4AED" w:rsidTr="006F4AED">
        <w:tc>
          <w:tcPr>
            <w:tcW w:w="600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r w:rsidRPr="006F4AED">
              <w:rPr>
                <w:rFonts w:ascii="Times New Roman" w:eastAsia="Times New Roman" w:hAnsi="Times New Roman" w:cs="Times New Roman"/>
                <w:i/>
                <w:iCs/>
                <w:sz w:val="12"/>
                <w:szCs w:val="12"/>
                <w:bdr w:val="none" w:sz="0" w:space="0" w:color="auto" w:frame="1"/>
              </w:rPr>
              <w:t>      </w:t>
            </w:r>
            <w:bookmarkStart w:id="1" w:name="z15"/>
            <w:bookmarkEnd w:id="1"/>
            <w:r w:rsidRPr="006F4AED">
              <w:rPr>
                <w:rFonts w:ascii="Times New Roman" w:eastAsia="Times New Roman" w:hAnsi="Times New Roman" w:cs="Times New Roman"/>
                <w:i/>
                <w:iCs/>
                <w:sz w:val="12"/>
                <w:szCs w:val="12"/>
                <w:bdr w:val="none" w:sz="0" w:space="0" w:color="auto" w:frame="1"/>
              </w:rPr>
              <w:t>Президент</w:t>
            </w:r>
            <w:r w:rsidRPr="006F4AED">
              <w:rPr>
                <w:rFonts w:ascii="Times New Roman" w:eastAsia="Times New Roman" w:hAnsi="Times New Roman" w:cs="Times New Roman"/>
                <w:i/>
                <w:iCs/>
                <w:sz w:val="12"/>
                <w:szCs w:val="12"/>
                <w:bdr w:val="none" w:sz="0" w:space="0" w:color="auto" w:frame="1"/>
              </w:rPr>
              <w:br/>
              <w:t>Республики Казахстан</w:t>
            </w:r>
          </w:p>
        </w:tc>
        <w:tc>
          <w:tcPr>
            <w:tcW w:w="322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r w:rsidRPr="006F4AED">
              <w:rPr>
                <w:rFonts w:ascii="Times New Roman" w:eastAsia="Times New Roman" w:hAnsi="Times New Roman" w:cs="Times New Roman"/>
                <w:i/>
                <w:iCs/>
                <w:sz w:val="12"/>
                <w:szCs w:val="12"/>
                <w:bdr w:val="none" w:sz="0" w:space="0" w:color="auto" w:frame="1"/>
              </w:rPr>
              <w:t>К. Токаев</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vanish/>
          <w:color w:val="444444"/>
          <w:sz w:val="12"/>
          <w:szCs w:val="12"/>
        </w:rPr>
      </w:pPr>
    </w:p>
    <w:tbl>
      <w:tblPr>
        <w:tblW w:w="10534" w:type="dxa"/>
        <w:tblCellMar>
          <w:left w:w="0" w:type="dxa"/>
          <w:right w:w="0" w:type="dxa"/>
        </w:tblCellMar>
        <w:tblLook w:val="04A0"/>
      </w:tblPr>
      <w:tblGrid>
        <w:gridCol w:w="4873"/>
        <w:gridCol w:w="5661"/>
      </w:tblGrid>
      <w:tr w:rsidR="006F4AED" w:rsidRPr="006F4AED" w:rsidTr="006F4AED">
        <w:tc>
          <w:tcPr>
            <w:tcW w:w="4873"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5661"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imes New Roman" w:eastAsia="Times New Roman" w:hAnsi="Times New Roman" w:cs="Times New Roman"/>
                <w:sz w:val="12"/>
                <w:szCs w:val="12"/>
              </w:rPr>
            </w:pPr>
            <w:bookmarkStart w:id="2" w:name="z16"/>
            <w:bookmarkEnd w:id="2"/>
            <w:proofErr w:type="gramStart"/>
            <w:r w:rsidRPr="006F4AED">
              <w:rPr>
                <w:rFonts w:ascii="Times New Roman" w:eastAsia="Times New Roman" w:hAnsi="Times New Roman" w:cs="Times New Roman"/>
                <w:sz w:val="12"/>
                <w:szCs w:val="12"/>
              </w:rPr>
              <w:t>УТВЕРЖДЕНА</w:t>
            </w:r>
            <w:proofErr w:type="gramEnd"/>
            <w:r w:rsidRPr="006F4AED">
              <w:rPr>
                <w:rFonts w:ascii="Times New Roman" w:eastAsia="Times New Roman" w:hAnsi="Times New Roman" w:cs="Times New Roman"/>
                <w:sz w:val="12"/>
                <w:szCs w:val="12"/>
              </w:rPr>
              <w:br/>
              <w:t>Указом Президента Республики</w:t>
            </w:r>
            <w:r w:rsidRPr="006F4AED">
              <w:rPr>
                <w:rFonts w:ascii="Times New Roman" w:eastAsia="Times New Roman" w:hAnsi="Times New Roman" w:cs="Times New Roman"/>
                <w:sz w:val="12"/>
                <w:szCs w:val="12"/>
              </w:rPr>
              <w:br/>
              <w:t>Казахстан от 2 февраля 2022</w:t>
            </w:r>
            <w:r w:rsidRPr="006F4AED">
              <w:rPr>
                <w:rFonts w:ascii="Times New Roman" w:eastAsia="Times New Roman" w:hAnsi="Times New Roman" w:cs="Times New Roman"/>
                <w:sz w:val="12"/>
                <w:szCs w:val="12"/>
              </w:rPr>
              <w:br/>
              <w:t>года № 802</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Концепция антикоррупционной политики</w:t>
      </w:r>
      <w:r w:rsidRPr="006F4AED">
        <w:rPr>
          <w:rFonts w:ascii="Courier New" w:eastAsia="Times New Roman" w:hAnsi="Courier New" w:cs="Courier New"/>
          <w:color w:val="1E1E1E"/>
          <w:sz w:val="19"/>
          <w:szCs w:val="19"/>
        </w:rPr>
        <w:br/>
        <w:t>Республики Казахстан на 2022-2026 годы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СОДЕРЖАНИЕ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3" w:name="z19"/>
      <w:bookmarkEnd w:id="3"/>
      <w:r w:rsidRPr="006F4AED">
        <w:rPr>
          <w:rFonts w:ascii="Courier New" w:eastAsia="Times New Roman" w:hAnsi="Courier New" w:cs="Courier New"/>
          <w:color w:val="000000"/>
          <w:spacing w:val="1"/>
          <w:sz w:val="12"/>
          <w:szCs w:val="12"/>
        </w:rPr>
        <w:t>      </w:t>
      </w:r>
      <w:hyperlink r:id="rId8" w:anchor="z26" w:history="1">
        <w:r w:rsidRPr="006F4AED">
          <w:rPr>
            <w:rFonts w:ascii="Courier New" w:eastAsia="Times New Roman" w:hAnsi="Courier New" w:cs="Courier New"/>
            <w:color w:val="073A5E"/>
            <w:spacing w:val="1"/>
            <w:sz w:val="12"/>
            <w:u w:val="single"/>
          </w:rPr>
          <w:t>Раздел 1</w:t>
        </w:r>
      </w:hyperlink>
      <w:r w:rsidRPr="006F4AED">
        <w:rPr>
          <w:rFonts w:ascii="Courier New" w:eastAsia="Times New Roman" w:hAnsi="Courier New" w:cs="Courier New"/>
          <w:color w:val="000000"/>
          <w:spacing w:val="1"/>
          <w:sz w:val="12"/>
          <w:szCs w:val="12"/>
        </w:rPr>
        <w:t>. Паспорт Концепции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4" w:name="z20"/>
      <w:bookmarkEnd w:id="4"/>
      <w:r w:rsidRPr="006F4AED">
        <w:rPr>
          <w:rFonts w:ascii="Courier New" w:eastAsia="Times New Roman" w:hAnsi="Courier New" w:cs="Courier New"/>
          <w:color w:val="000000"/>
          <w:spacing w:val="1"/>
          <w:sz w:val="12"/>
          <w:szCs w:val="12"/>
        </w:rPr>
        <w:t>      </w:t>
      </w:r>
      <w:hyperlink r:id="rId9" w:anchor="z27" w:history="1">
        <w:r w:rsidRPr="006F4AED">
          <w:rPr>
            <w:rFonts w:ascii="Courier New" w:eastAsia="Times New Roman" w:hAnsi="Courier New" w:cs="Courier New"/>
            <w:color w:val="073A5E"/>
            <w:spacing w:val="1"/>
            <w:sz w:val="12"/>
            <w:u w:val="single"/>
          </w:rPr>
          <w:t>Раздел 2</w:t>
        </w:r>
      </w:hyperlink>
      <w:r w:rsidRPr="006F4AED">
        <w:rPr>
          <w:rFonts w:ascii="Courier New" w:eastAsia="Times New Roman" w:hAnsi="Courier New" w:cs="Courier New"/>
          <w:color w:val="000000"/>
          <w:spacing w:val="1"/>
          <w:sz w:val="12"/>
          <w:szCs w:val="12"/>
        </w:rPr>
        <w:t>. Анализ текущей ситуации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5" w:name="z21"/>
      <w:bookmarkEnd w:id="5"/>
      <w:r w:rsidRPr="006F4AED">
        <w:rPr>
          <w:rFonts w:ascii="Courier New" w:eastAsia="Times New Roman" w:hAnsi="Courier New" w:cs="Courier New"/>
          <w:color w:val="000000"/>
          <w:spacing w:val="1"/>
          <w:sz w:val="12"/>
          <w:szCs w:val="12"/>
        </w:rPr>
        <w:t>      </w:t>
      </w:r>
      <w:hyperlink r:id="rId10" w:anchor="z171" w:history="1">
        <w:r w:rsidRPr="006F4AED">
          <w:rPr>
            <w:rFonts w:ascii="Courier New" w:eastAsia="Times New Roman" w:hAnsi="Courier New" w:cs="Courier New"/>
            <w:color w:val="073A5E"/>
            <w:spacing w:val="1"/>
            <w:sz w:val="12"/>
            <w:u w:val="single"/>
          </w:rPr>
          <w:t>Раздел 3</w:t>
        </w:r>
      </w:hyperlink>
      <w:r w:rsidRPr="006F4AED">
        <w:rPr>
          <w:rFonts w:ascii="Courier New" w:eastAsia="Times New Roman" w:hAnsi="Courier New" w:cs="Courier New"/>
          <w:color w:val="000000"/>
          <w:spacing w:val="1"/>
          <w:sz w:val="12"/>
          <w:szCs w:val="12"/>
        </w:rPr>
        <w:t>. Обзор международного опыта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6" w:name="z22"/>
      <w:bookmarkEnd w:id="6"/>
      <w:r w:rsidRPr="006F4AED">
        <w:rPr>
          <w:rFonts w:ascii="Courier New" w:eastAsia="Times New Roman" w:hAnsi="Courier New" w:cs="Courier New"/>
          <w:color w:val="000000"/>
          <w:spacing w:val="1"/>
          <w:sz w:val="12"/>
          <w:szCs w:val="12"/>
        </w:rPr>
        <w:t>      </w:t>
      </w:r>
      <w:hyperlink r:id="rId11" w:anchor="z205" w:history="1">
        <w:r w:rsidRPr="006F4AED">
          <w:rPr>
            <w:rFonts w:ascii="Courier New" w:eastAsia="Times New Roman" w:hAnsi="Courier New" w:cs="Courier New"/>
            <w:color w:val="073A5E"/>
            <w:spacing w:val="1"/>
            <w:sz w:val="12"/>
            <w:u w:val="single"/>
          </w:rPr>
          <w:t>Раздел 4</w:t>
        </w:r>
      </w:hyperlink>
      <w:r w:rsidRPr="006F4AED">
        <w:rPr>
          <w:rFonts w:ascii="Courier New" w:eastAsia="Times New Roman" w:hAnsi="Courier New" w:cs="Courier New"/>
          <w:color w:val="000000"/>
          <w:spacing w:val="1"/>
          <w:sz w:val="12"/>
          <w:szCs w:val="12"/>
        </w:rPr>
        <w:t>. Видение развития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7" w:name="z23"/>
      <w:bookmarkEnd w:id="7"/>
      <w:r w:rsidRPr="006F4AED">
        <w:rPr>
          <w:rFonts w:ascii="Courier New" w:eastAsia="Times New Roman" w:hAnsi="Courier New" w:cs="Courier New"/>
          <w:color w:val="000000"/>
          <w:spacing w:val="1"/>
          <w:sz w:val="12"/>
          <w:szCs w:val="12"/>
        </w:rPr>
        <w:t>      </w:t>
      </w:r>
      <w:hyperlink r:id="rId12" w:anchor="z215" w:history="1">
        <w:r w:rsidRPr="006F4AED">
          <w:rPr>
            <w:rFonts w:ascii="Courier New" w:eastAsia="Times New Roman" w:hAnsi="Courier New" w:cs="Courier New"/>
            <w:color w:val="073A5E"/>
            <w:spacing w:val="1"/>
            <w:sz w:val="12"/>
            <w:u w:val="single"/>
          </w:rPr>
          <w:t>Раздел 5</w:t>
        </w:r>
      </w:hyperlink>
      <w:r w:rsidRPr="006F4AED">
        <w:rPr>
          <w:rFonts w:ascii="Courier New" w:eastAsia="Times New Roman" w:hAnsi="Courier New" w:cs="Courier New"/>
          <w:color w:val="000000"/>
          <w:spacing w:val="1"/>
          <w:sz w:val="12"/>
          <w:szCs w:val="12"/>
        </w:rPr>
        <w:t>. Основные принципы и подходы развития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8" w:name="z24"/>
      <w:bookmarkEnd w:id="8"/>
      <w:r w:rsidRPr="006F4AED">
        <w:rPr>
          <w:rFonts w:ascii="Courier New" w:eastAsia="Times New Roman" w:hAnsi="Courier New" w:cs="Courier New"/>
          <w:color w:val="000000"/>
          <w:spacing w:val="1"/>
          <w:sz w:val="12"/>
          <w:szCs w:val="12"/>
        </w:rPr>
        <w:t>      </w:t>
      </w:r>
      <w:hyperlink r:id="rId13" w:anchor="z381" w:history="1">
        <w:r w:rsidRPr="006F4AED">
          <w:rPr>
            <w:rFonts w:ascii="Courier New" w:eastAsia="Times New Roman" w:hAnsi="Courier New" w:cs="Courier New"/>
            <w:color w:val="073A5E"/>
            <w:spacing w:val="1"/>
            <w:sz w:val="12"/>
            <w:u w:val="single"/>
          </w:rPr>
          <w:t>Раздел 6</w:t>
        </w:r>
      </w:hyperlink>
      <w:r w:rsidRPr="006F4AED">
        <w:rPr>
          <w:rFonts w:ascii="Courier New" w:eastAsia="Times New Roman" w:hAnsi="Courier New" w:cs="Courier New"/>
          <w:color w:val="000000"/>
          <w:spacing w:val="1"/>
          <w:sz w:val="12"/>
          <w:szCs w:val="12"/>
        </w:rPr>
        <w:t>. Целевые индикаторы и ожидаемые результаты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9" w:name="z25"/>
      <w:bookmarkEnd w:id="9"/>
      <w:r w:rsidRPr="006F4AED">
        <w:rPr>
          <w:rFonts w:ascii="Courier New" w:eastAsia="Times New Roman" w:hAnsi="Courier New" w:cs="Courier New"/>
          <w:color w:val="000000"/>
          <w:spacing w:val="1"/>
          <w:sz w:val="12"/>
          <w:szCs w:val="12"/>
        </w:rPr>
        <w:t>      </w:t>
      </w:r>
      <w:hyperlink r:id="rId14" w:anchor="z399" w:history="1">
        <w:r w:rsidRPr="006F4AED">
          <w:rPr>
            <w:rFonts w:ascii="Courier New" w:eastAsia="Times New Roman" w:hAnsi="Courier New" w:cs="Courier New"/>
            <w:color w:val="073A5E"/>
            <w:spacing w:val="1"/>
            <w:sz w:val="12"/>
            <w:u w:val="single"/>
          </w:rPr>
          <w:t>Раздел 7</w:t>
        </w:r>
      </w:hyperlink>
      <w:r w:rsidRPr="006F4AED">
        <w:rPr>
          <w:rFonts w:ascii="Courier New" w:eastAsia="Times New Roman" w:hAnsi="Courier New" w:cs="Courier New"/>
          <w:color w:val="000000"/>
          <w:spacing w:val="1"/>
          <w:sz w:val="12"/>
          <w:szCs w:val="12"/>
        </w:rPr>
        <w:t>. План действий по реализации Концепции (приложение)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1. Паспорт Концепции</w:t>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93"/>
        <w:gridCol w:w="5787"/>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Наименование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Концепция антикоррупционной политики Республики Казахстан на 2022-2026 годы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Основание для разработки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поручение Президента Республики Казахстан (пункт 88 Общенационального плана мероприятий      по реализации </w:t>
            </w:r>
            <w:proofErr w:type="gramStart"/>
            <w:r w:rsidRPr="006F4AED">
              <w:rPr>
                <w:rFonts w:ascii="Courier New" w:eastAsia="Times New Roman" w:hAnsi="Courier New" w:cs="Courier New"/>
                <w:color w:val="000000"/>
                <w:spacing w:val="1"/>
                <w:sz w:val="12"/>
                <w:szCs w:val="12"/>
              </w:rPr>
              <w:t>Послания Главы государства народу Казахстана</w:t>
            </w:r>
            <w:proofErr w:type="gramEnd"/>
            <w:r w:rsidRPr="006F4AED">
              <w:rPr>
                <w:rFonts w:ascii="Courier New" w:eastAsia="Times New Roman" w:hAnsi="Courier New" w:cs="Courier New"/>
                <w:color w:val="000000"/>
                <w:spacing w:val="1"/>
                <w:sz w:val="12"/>
                <w:szCs w:val="12"/>
              </w:rPr>
              <w:t xml:space="preserve"> от 1 сентября 2021 года "Единство народа и системные реформы - прочная основа процветания страны")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Государственный орган, ответственный за разработку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Агентство Республики Казахстан по противодействию коррупции (Антикоррупционная служба)</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Государственные органы и организации, ответственные за реализацию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государственные органы, подведомственные организации, субъекты квазигосударственного сектора</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Сроки реализации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2. Анализ текущей ситуации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2.1. Достигнутые результаты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Последовательный и комплексный подход в данном направлении обеспечен через реализацию </w:t>
      </w:r>
      <w:hyperlink r:id="rId15" w:anchor="z7" w:history="1">
        <w:r w:rsidRPr="006F4AED">
          <w:rPr>
            <w:rFonts w:ascii="Courier New" w:eastAsia="Times New Roman" w:hAnsi="Courier New" w:cs="Courier New"/>
            <w:color w:val="073A5E"/>
            <w:spacing w:val="1"/>
            <w:sz w:val="12"/>
            <w:u w:val="single"/>
          </w:rPr>
          <w:t>Антикоррупционной стратегии</w:t>
        </w:r>
      </w:hyperlink>
      <w:r w:rsidRPr="006F4AED">
        <w:rPr>
          <w:rFonts w:ascii="Courier New" w:eastAsia="Times New Roman" w:hAnsi="Courier New" w:cs="Courier New"/>
          <w:color w:val="000000"/>
          <w:spacing w:val="1"/>
          <w:sz w:val="12"/>
          <w:szCs w:val="12"/>
        </w:rPr>
        <w:t>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принятием </w:t>
      </w:r>
      <w:hyperlink r:id="rId16" w:anchor="z33" w:history="1">
        <w:r w:rsidRPr="006F4AED">
          <w:rPr>
            <w:rFonts w:ascii="Courier New" w:eastAsia="Times New Roman" w:hAnsi="Courier New" w:cs="Courier New"/>
            <w:color w:val="073A5E"/>
            <w:spacing w:val="1"/>
            <w:sz w:val="12"/>
            <w:u w:val="single"/>
          </w:rPr>
          <w:t>Закона</w:t>
        </w:r>
      </w:hyperlink>
      <w:r w:rsidRPr="006F4AED">
        <w:rPr>
          <w:rFonts w:ascii="Courier New" w:eastAsia="Times New Roman" w:hAnsi="Courier New" w:cs="Courier New"/>
          <w:color w:val="000000"/>
          <w:spacing w:val="1"/>
          <w:sz w:val="12"/>
          <w:szCs w:val="12"/>
        </w:rPr>
        <w:t>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Превентивные меры на государственной службе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Оценка деятельности акимов дополнена целевым индикатором "уровень коррупции" и утверждена методика регионального измерения индекса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Минимизация предпосылок коррупции в судах и правоохранительных органах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Судебные процессы переведены в онлайн-режим. Устранена возможность манипуляций в алгоритме автоматизированного распределения дел.</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Расширение общественного контроля, обеспечение открытости государственных органов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Казахстане усилен общественный контроль, представленный целым рядом неправительственных организаций.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Расширен правовой статус общественных советов путем внесения изменений в Закон "Об общественных советах".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Специальной мониторинговой группой, состоящей из представителей общественности, обеспечена оценка реализации Антикоррупционной стратегии.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Законом "О доступе к информации" заложены основы для формирования подотчетного и транспарентного перед обществом государства.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Развивается эффективная модель местного самоуправления, основанная на участии граждан в решении важных вопросов регионального значения.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Введена выборность акимов городов районного значения, сельских округов, поселков и сел.</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По всей стране масштабирован проект "Адалдық </w:t>
      </w:r>
      <w:proofErr w:type="gramStart"/>
      <w:r w:rsidRPr="006F4AED">
        <w:rPr>
          <w:rFonts w:ascii="Courier New" w:eastAsia="Times New Roman" w:hAnsi="Courier New" w:cs="Courier New"/>
          <w:color w:val="000000"/>
          <w:spacing w:val="1"/>
          <w:sz w:val="12"/>
          <w:szCs w:val="12"/>
        </w:rPr>
        <w:t>ала</w:t>
      </w:r>
      <w:proofErr w:type="gramEnd"/>
      <w:r w:rsidRPr="006F4AED">
        <w:rPr>
          <w:rFonts w:ascii="Courier New" w:eastAsia="Times New Roman" w:hAnsi="Courier New" w:cs="Courier New"/>
          <w:color w:val="000000"/>
          <w:spacing w:val="1"/>
          <w:sz w:val="12"/>
          <w:szCs w:val="12"/>
        </w:rPr>
        <w:t>ңы", который позволил выстроить каналы взаимодействия государственных органов с гражданским обществом в вопросах предупреждения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Антикоррупционное образование, продвижение идеологии добропорядочности и "нулевой терпимости" к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 всем специальностям бакалавриата образовательные программы дополнены элективным предметом "Основы антикоррупционной культуры".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Ряд казахстанских вузов с высокими антикоррупционными стандартами объединился в Лигу академической честности.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Автоматизация бизнес-процессов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Трансформационные процессы способствовали минимизации коррупционных рисков во многих социально чувствительных сферах.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Противодействие коррупции в квазигосударственном и частном секторах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Законодательно закреплено создание антикоррупционных комплаенс-служб.</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2021 года в квазигосударственном секторе в целях усиления подотчетности создаются общественные советы.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Бизнес-сообществом</w:t>
      </w:r>
      <w:proofErr w:type="gramEnd"/>
      <w:r w:rsidRPr="006F4AED">
        <w:rPr>
          <w:rFonts w:ascii="Courier New" w:eastAsia="Times New Roman" w:hAnsi="Courier New" w:cs="Courier New"/>
          <w:color w:val="000000"/>
          <w:spacing w:val="1"/>
          <w:sz w:val="12"/>
          <w:szCs w:val="12"/>
        </w:rPr>
        <w:t xml:space="preserve">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Усиление ответственности за коррупцию и обеспечение неотвратимости наказания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В целом за коррупционные правонарушения в 2018-2020 годах осуждено свыше 3 тысяч лиц, среди которых 1 министр, 3 </w:t>
      </w:r>
      <w:proofErr w:type="gramStart"/>
      <w:r w:rsidRPr="006F4AED">
        <w:rPr>
          <w:rFonts w:ascii="Courier New" w:eastAsia="Times New Roman" w:hAnsi="Courier New" w:cs="Courier New"/>
          <w:color w:val="000000"/>
          <w:spacing w:val="1"/>
          <w:sz w:val="12"/>
          <w:szCs w:val="12"/>
        </w:rPr>
        <w:t>вице-министра</w:t>
      </w:r>
      <w:proofErr w:type="gramEnd"/>
      <w:r w:rsidRPr="006F4AED">
        <w:rPr>
          <w:rFonts w:ascii="Courier New" w:eastAsia="Times New Roman" w:hAnsi="Courier New" w:cs="Courier New"/>
          <w:color w:val="000000"/>
          <w:spacing w:val="1"/>
          <w:sz w:val="12"/>
          <w:szCs w:val="12"/>
        </w:rPr>
        <w:t>, 8 акимов областей и их заместителей, 31 аким городов, районов и их заместители, 8 руководителей национальных компаний.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Международное сотрудничество</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Налажено конструктивное взаимодействие с международными организациями и зарубежными антикоррупционными органами.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2.2. Ключевые проблемы, требующие решения в среднесрочной перспективе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"Бытовая" коррупция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структуре коррупционной преступности за последние три года значительную часть занимают факты взяточничества - более 50%.</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числе основных причин: сохраняющиеся административные барьеры,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Также это связано с недостатками и пробелами в автоматизации бизнес- процессов государственного управления.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Наряду с этим слабая интеграция баз данных не позволяет обеспечить проактивную сервисную модель государства.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Коррупционные риски в государственном и частном секторах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Отсутствует эффективный механизм предупреждения конфликта интересов при выполнении государственных функций.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Поиск похищенных активов, возврат их в бюджет остается на втором плане ввиду сложности доказывания преступного происхождения имущества.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Высокая коррупционная уязвимость процесса распределения бюджетных средств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Закрытости и рассредоточенности соответствующих сведений способствует отсутствие единой информационной системы, содержащей данные о расходовании </w:t>
      </w:r>
      <w:proofErr w:type="gramStart"/>
      <w:r w:rsidRPr="006F4AED">
        <w:rPr>
          <w:rFonts w:ascii="Courier New" w:eastAsia="Times New Roman" w:hAnsi="Courier New" w:cs="Courier New"/>
          <w:color w:val="000000"/>
          <w:spacing w:val="1"/>
          <w:sz w:val="12"/>
          <w:szCs w:val="12"/>
        </w:rPr>
        <w:t>республиканского</w:t>
      </w:r>
      <w:proofErr w:type="gramEnd"/>
      <w:r w:rsidRPr="006F4AED">
        <w:rPr>
          <w:rFonts w:ascii="Courier New" w:eastAsia="Times New Roman" w:hAnsi="Courier New" w:cs="Courier New"/>
          <w:color w:val="000000"/>
          <w:spacing w:val="1"/>
          <w:sz w:val="12"/>
          <w:szCs w:val="12"/>
        </w:rPr>
        <w:t xml:space="preserve"> и местных бюджетов.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Нетранспарентность процедур принятия решений о бюджетировании сужает возможности для обеспечения подотчетности и способствует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Пандемия и постковидный период обнажили проблему отсутствия связи между выделяемыми средствами и социально-экономическими результатами.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Такое положение дел снижает эффективность мер по созданию равных, конкурентных и справедливых условий получения бюджетной поддержки.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Недостаточная прозрачность закупок</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В этих условиях широко распространены факты искусственного завышения закупочных цен.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Оценка потенциала поставщика не всегда объективна </w:t>
      </w:r>
      <w:proofErr w:type="gramStart"/>
      <w:r w:rsidRPr="006F4AED">
        <w:rPr>
          <w:rFonts w:ascii="Courier New" w:eastAsia="Times New Roman" w:hAnsi="Courier New" w:cs="Courier New"/>
          <w:color w:val="000000"/>
          <w:spacing w:val="1"/>
          <w:sz w:val="12"/>
          <w:szCs w:val="12"/>
        </w:rPr>
        <w:t>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roofErr w:type="gramEnd"/>
      <w:r w:rsidRPr="006F4AED">
        <w:rPr>
          <w:rFonts w:ascii="Courier New" w:eastAsia="Times New Roman" w:hAnsi="Courier New" w:cs="Courier New"/>
          <w:color w:val="000000"/>
          <w:spacing w:val="1"/>
          <w:sz w:val="12"/>
          <w:szCs w:val="12"/>
        </w:rPr>
        <w:t>.</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Доля прямых закупок способом из одного источника все еще высокая (61% в среднем за 2018-2020 годы).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Высокий уровень участия государства в экономике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Несовершенство механизмов конструктивного взаимодействия институтов гражданского общества с государством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Вместе с тем в Казахстане отсутствует достаточная правовая регламентация института общественного контроля.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Такой подход сдерживает плюрализм мнений. Потенциал средств массовой информации в противодействии коррупции используется не в полной мере.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Забюрократизированные способы сообщения о фактах коррупции снижают активность граждан в выявлении и разоблачении коррупционеров.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Несовершенная система мониторинга эффективности антикоррупционных мер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Отсутствует единая национальная публичная система оценки уровня коррупции в разрезе всех субъектов, сфер и территорий.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Мониторинг антикоррупционных мер не основывается на стабильной и прозрачной методологии социологических замеров.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3. Обзор международного опыта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К примеру, доступность информации о государственных расходах является одним из основных факторов обеспечения </w:t>
      </w:r>
      <w:proofErr w:type="gramStart"/>
      <w:r w:rsidRPr="006F4AED">
        <w:rPr>
          <w:rFonts w:ascii="Courier New" w:eastAsia="Times New Roman" w:hAnsi="Courier New" w:cs="Courier New"/>
          <w:color w:val="000000"/>
          <w:spacing w:val="1"/>
          <w:sz w:val="12"/>
          <w:szCs w:val="12"/>
        </w:rPr>
        <w:t>контроля за</w:t>
      </w:r>
      <w:proofErr w:type="gramEnd"/>
      <w:r w:rsidRPr="006F4AED">
        <w:rPr>
          <w:rFonts w:ascii="Courier New" w:eastAsia="Times New Roman" w:hAnsi="Courier New" w:cs="Courier New"/>
          <w:color w:val="000000"/>
          <w:spacing w:val="1"/>
          <w:sz w:val="12"/>
          <w:szCs w:val="12"/>
        </w:rPr>
        <w:t xml:space="preserve"> деятельностью государственных органов. Наиболее развернутую информацию о бюджетах содержат порталы Бразилии, США, Украины, Южной Кореи.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w:t>
      </w:r>
      <w:proofErr w:type="gramStart"/>
      <w:r w:rsidRPr="006F4AED">
        <w:rPr>
          <w:rFonts w:ascii="Courier New" w:eastAsia="Times New Roman" w:hAnsi="Courier New" w:cs="Courier New"/>
          <w:color w:val="000000"/>
          <w:spacing w:val="1"/>
          <w:sz w:val="12"/>
          <w:szCs w:val="12"/>
        </w:rPr>
        <w:t>государственного</w:t>
      </w:r>
      <w:proofErr w:type="gramEnd"/>
      <w:r w:rsidRPr="006F4AED">
        <w:rPr>
          <w:rFonts w:ascii="Courier New" w:eastAsia="Times New Roman" w:hAnsi="Courier New" w:cs="Courier New"/>
          <w:color w:val="000000"/>
          <w:spacing w:val="1"/>
          <w:sz w:val="12"/>
          <w:szCs w:val="12"/>
        </w:rPr>
        <w:t xml:space="preserve"> в частный сектор.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то же время в зарубежных странах меньше ограничений по дополнительным источникам дохода государственных служащих.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w:t>
      </w:r>
      <w:proofErr w:type="gramStart"/>
      <w:r w:rsidRPr="006F4AED">
        <w:rPr>
          <w:rFonts w:ascii="Courier New" w:eastAsia="Times New Roman" w:hAnsi="Courier New" w:cs="Courier New"/>
          <w:color w:val="000000"/>
          <w:spacing w:val="1"/>
          <w:sz w:val="12"/>
          <w:szCs w:val="12"/>
        </w:rPr>
        <w:t>запрашивать</w:t>
      </w:r>
      <w:proofErr w:type="gramEnd"/>
      <w:r w:rsidRPr="006F4AED">
        <w:rPr>
          <w:rFonts w:ascii="Courier New" w:eastAsia="Times New Roman" w:hAnsi="Courier New" w:cs="Courier New"/>
          <w:color w:val="000000"/>
          <w:spacing w:val="1"/>
          <w:sz w:val="12"/>
          <w:szCs w:val="12"/>
        </w:rPr>
        <w:t xml:space="preserve">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С учетом этого, </w:t>
      </w:r>
      <w:proofErr w:type="gramStart"/>
      <w:r w:rsidRPr="006F4AED">
        <w:rPr>
          <w:rFonts w:ascii="Courier New" w:eastAsia="Times New Roman" w:hAnsi="Courier New" w:cs="Courier New"/>
          <w:color w:val="000000"/>
          <w:spacing w:val="1"/>
          <w:sz w:val="12"/>
          <w:szCs w:val="12"/>
        </w:rPr>
        <w:t>начиная с 2016 года в Великобритании введен</w:t>
      </w:r>
      <w:proofErr w:type="gramEnd"/>
      <w:r w:rsidRPr="006F4AED">
        <w:rPr>
          <w:rFonts w:ascii="Courier New" w:eastAsia="Times New Roman" w:hAnsi="Courier New" w:cs="Courier New"/>
          <w:color w:val="000000"/>
          <w:spacing w:val="1"/>
          <w:sz w:val="12"/>
          <w:szCs w:val="12"/>
        </w:rPr>
        <w:t xml:space="preserve">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w:t>
      </w:r>
      <w:proofErr w:type="gramStart"/>
      <w:r w:rsidRPr="006F4AED">
        <w:rPr>
          <w:rFonts w:ascii="Courier New" w:eastAsia="Times New Roman" w:hAnsi="Courier New" w:cs="Courier New"/>
          <w:color w:val="000000"/>
          <w:spacing w:val="1"/>
          <w:sz w:val="12"/>
          <w:szCs w:val="12"/>
        </w:rPr>
        <w:t>бизнес-маркировки</w:t>
      </w:r>
      <w:proofErr w:type="gramEnd"/>
      <w:r w:rsidRPr="006F4AED">
        <w:rPr>
          <w:rFonts w:ascii="Courier New" w:eastAsia="Times New Roman" w:hAnsi="Courier New" w:cs="Courier New"/>
          <w:color w:val="000000"/>
          <w:spacing w:val="1"/>
          <w:sz w:val="12"/>
          <w:szCs w:val="12"/>
        </w:rPr>
        <w:t xml:space="preserve">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целом анализ передовых практик позволяет определить следующие тенденции и перспективы развития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систематизация просветительских мероприятий, направленных на укрепление культуры добропорядочности в обществе;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стимулирование добропорядочности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вовлечение гражданского общества в реализацию государственной политики в области противодействия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расширение доступа к информации о деятельности государственного аппарата и обеспечение прозрачности принятия решений;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цифровизация как инструмент минимизации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 расширение социальных гарантий для государственных служащих;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7) предотвращение и урегулирование конфликта интересов;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4. Видение развития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сфере противодействия коррупции стратегической целью является достижение 47 баллов в Индексе восприятия коррупции Transparency International по итогам 2026 года, 55 баллов - к 2030 году.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w:t>
      </w:r>
      <w:proofErr w:type="gramStart"/>
      <w:r w:rsidRPr="006F4AED">
        <w:rPr>
          <w:rFonts w:ascii="Courier New" w:eastAsia="Times New Roman" w:hAnsi="Courier New" w:cs="Courier New"/>
          <w:color w:val="000000"/>
          <w:spacing w:val="1"/>
          <w:sz w:val="12"/>
          <w:szCs w:val="12"/>
        </w:rPr>
        <w:t>бизнес-сообщества</w:t>
      </w:r>
      <w:proofErr w:type="gramEnd"/>
      <w:r w:rsidRPr="006F4AED">
        <w:rPr>
          <w:rFonts w:ascii="Courier New" w:eastAsia="Times New Roman" w:hAnsi="Courier New" w:cs="Courier New"/>
          <w:color w:val="000000"/>
          <w:spacing w:val="1"/>
          <w:sz w:val="12"/>
          <w:szCs w:val="12"/>
        </w:rPr>
        <w:t xml:space="preserve"> на добропорядочное поведение.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целом антикоррупционная политика нацелена на создание таких условий, когда коррупция будет экономически и репутационно невыгодной.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5. Основные принципы и подходы развития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Антикоррупционная политика основывается на принципах: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равенства всех перед законом и справедливости;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гласности, прозрачности и подотчетности обществу;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комплексного использования мер противодействия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приоритетности превенции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взаимодействия государства и гражданского общества;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 эффективности и результативности;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7) неприятия коррупции во всех ее проявлениях;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8) защиты лиц, оказывающих содействие в противодействии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9) неотвратимости ответственности за коррупцию;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10) качественной цифровой трансформации.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Подходы развития антикоррупционной политики будут реализованы путем исполнения следующих задач:</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формирование нетерпимости к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исключение возможностей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совершенствование мер по обеспечению неотвратимости ответственности;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усиление роли гражданского общества в противодействии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обеспечение эффективного мониторинга реализации антикоррупционных мер;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 дальнейшее совершенствование деятельности уполномоченного органа по противодействию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1. Формирование нетерпимости к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Изменение ценностей и повышение антикоррупционной культуры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Честность, законность и прагматизм должны стать внутренними ценностными убеждениями каждого.</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Масштабная разъяснительная работа позволит защитить граждан от необходимости поиска незаконных способов решения вопросов.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Фундаментальный фактор успеха заключается в привитии антикоррупционных ценностей на всех этапах становления личности.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w:t>
      </w:r>
      <w:proofErr w:type="gramStart"/>
      <w:r w:rsidRPr="006F4AED">
        <w:rPr>
          <w:rFonts w:ascii="Courier New" w:eastAsia="Times New Roman" w:hAnsi="Courier New" w:cs="Courier New"/>
          <w:color w:val="000000"/>
          <w:spacing w:val="1"/>
          <w:sz w:val="12"/>
          <w:szCs w:val="12"/>
        </w:rPr>
        <w:t>с</w:t>
      </w:r>
      <w:proofErr w:type="gramEnd"/>
      <w:r w:rsidRPr="006F4AED">
        <w:rPr>
          <w:rFonts w:ascii="Courier New" w:eastAsia="Times New Roman" w:hAnsi="Courier New" w:cs="Courier New"/>
          <w:color w:val="000000"/>
          <w:spacing w:val="1"/>
          <w:sz w:val="12"/>
          <w:szCs w:val="12"/>
        </w:rPr>
        <w:t xml:space="preserve"> дошкольного.</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Действенным инструментом в данной работе должна стать академическая честность, столь распространенная в развитых странах мира.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Тем самым будет сформировано новое поколение граждан с крепким социальным иммунитетом от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Повышение добропорядочности государственного аппарата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соответствии со стандартами ОЭСР основными принципами государственной службы являются прозрачность, этичность и неподкупность.</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Должна быть сформирована крепкая антикоррупционная культура в государственном аппарате, где коррупция будет материально невыгодна.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Содействие добропорядочности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свете принятия мер по противодействию коррупции в сфере предпринимательства актуальным является стимулирование честного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Действенной мерой в данном направлении является добровольная имплементация антикоррупционного стандарта.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Следует установить непрерывный процесс обучения работников основам антикоррупционного поведения.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целях повышения прозрачности и ответственности в бизнес-среде, снижения корпоративной коррупции необходимо широкое внедрение бизне</w:t>
      </w:r>
      <w:proofErr w:type="gramStart"/>
      <w:r w:rsidRPr="006F4AED">
        <w:rPr>
          <w:rFonts w:ascii="Courier New" w:eastAsia="Times New Roman" w:hAnsi="Courier New" w:cs="Courier New"/>
          <w:color w:val="000000"/>
          <w:spacing w:val="1"/>
          <w:sz w:val="12"/>
          <w:szCs w:val="12"/>
        </w:rPr>
        <w:t>с-</w:t>
      </w:r>
      <w:proofErr w:type="gramEnd"/>
      <w:r w:rsidRPr="006F4AED">
        <w:rPr>
          <w:rFonts w:ascii="Courier New" w:eastAsia="Times New Roman" w:hAnsi="Courier New" w:cs="Courier New"/>
          <w:color w:val="000000"/>
          <w:spacing w:val="1"/>
          <w:sz w:val="12"/>
          <w:szCs w:val="12"/>
        </w:rPr>
        <w:t xml:space="preserve">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финансовых процессов, подверженных высоким коррупционным рискам, необходима система индикаторов коррупции и алгоритмы их выявления.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2. Исключение возможностей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Снижение рисков неэффективного расходования бюджетных средств и коррупции в закупках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Это позволит повысить оперативность решений, ответственность государственных служащих и результативность управления финансами.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Также в бюджетном процессе необходимо перейти от финансовых сроков </w:t>
      </w:r>
      <w:proofErr w:type="gramStart"/>
      <w:r w:rsidRPr="006F4AED">
        <w:rPr>
          <w:rFonts w:ascii="Courier New" w:eastAsia="Times New Roman" w:hAnsi="Courier New" w:cs="Courier New"/>
          <w:color w:val="000000"/>
          <w:spacing w:val="1"/>
          <w:sz w:val="12"/>
          <w:szCs w:val="12"/>
        </w:rPr>
        <w:t>к</w:t>
      </w:r>
      <w:proofErr w:type="gramEnd"/>
      <w:r w:rsidRPr="006F4AED">
        <w:rPr>
          <w:rFonts w:ascii="Courier New" w:eastAsia="Times New Roman" w:hAnsi="Courier New" w:cs="Courier New"/>
          <w:color w:val="000000"/>
          <w:spacing w:val="1"/>
          <w:sz w:val="12"/>
          <w:szCs w:val="12"/>
        </w:rPr>
        <w:t xml:space="preserve"> проектным, что исключит поспешное подписание актов выполненных работ в конце календарного года и связанные с этим нарушения закона.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Открытость сведений о том, сколько бюджетных средств доходит до конечных получателей, существенно минимизирует коррупционные риски.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Повышение экономической эффективности бюджетной поддержки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Государственной финансовой поддержке будут подлежать только благонадежные субъекты предпринимательства.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Ревизия данной сферы также позволит оптимизировать виды государственной поддержки, </w:t>
      </w:r>
      <w:proofErr w:type="gramStart"/>
      <w:r w:rsidRPr="006F4AED">
        <w:rPr>
          <w:rFonts w:ascii="Courier New" w:eastAsia="Times New Roman" w:hAnsi="Courier New" w:cs="Courier New"/>
          <w:color w:val="000000"/>
          <w:spacing w:val="1"/>
          <w:sz w:val="12"/>
          <w:szCs w:val="12"/>
        </w:rPr>
        <w:t>исключая</w:t>
      </w:r>
      <w:proofErr w:type="gramEnd"/>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при</w:t>
      </w:r>
      <w:proofErr w:type="gramEnd"/>
      <w:r w:rsidRPr="006F4AED">
        <w:rPr>
          <w:rFonts w:ascii="Courier New" w:eastAsia="Times New Roman" w:hAnsi="Courier New" w:cs="Courier New"/>
          <w:color w:val="000000"/>
          <w:spacing w:val="1"/>
          <w:sz w:val="12"/>
          <w:szCs w:val="12"/>
        </w:rPr>
        <w:t xml:space="preserve">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Применительно ко всем видам государственной поддержки требуется выработка методологии управления коррупционными рисками.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Снижение государственного участия в экономике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Сокращение доли государственных компаний в закупках станет одним из основополагающих принципов государственной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Одним из эффективных механизмов может стать внедрение института юридических лиц публичного права.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proofErr w:type="gramStart"/>
      <w:r w:rsidRPr="006F4AED">
        <w:rPr>
          <w:rFonts w:ascii="Courier New" w:eastAsia="Times New Roman" w:hAnsi="Courier New" w:cs="Courier New"/>
          <w:i/>
          <w:iCs/>
          <w:color w:val="000000"/>
          <w:spacing w:val="1"/>
          <w:sz w:val="12"/>
          <w:szCs w:val="12"/>
          <w:bdr w:val="none" w:sz="0" w:space="0" w:color="auto" w:frame="1"/>
        </w:rPr>
        <w:t>Качественная</w:t>
      </w:r>
      <w:proofErr w:type="gramEnd"/>
      <w:r w:rsidRPr="006F4AED">
        <w:rPr>
          <w:rFonts w:ascii="Courier New" w:eastAsia="Times New Roman" w:hAnsi="Courier New" w:cs="Courier New"/>
          <w:i/>
          <w:iCs/>
          <w:color w:val="000000"/>
          <w:spacing w:val="1"/>
          <w:sz w:val="12"/>
          <w:szCs w:val="12"/>
          <w:bdr w:val="none" w:sz="0" w:space="0" w:color="auto" w:frame="1"/>
        </w:rPr>
        <w:t xml:space="preserve"> цифровизация как фактор снижения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Совершенствование инструментов выявления и устранения предпосылок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3. Совершенствование мер по обеспечению неотвратимости ответственности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Внедрение трехзвенной модели уголовного судопроизводства также станет действенной мерой в обеспечении законности и правопорядка в стране.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этом будут предусмотрены гарантии защиты от злоупотреблений со стороны проверяющих.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Одним из таких инструментов будет введение ответственности за необоснованное обогащение, когда расходы значительно превышают доходы.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обеспечение действенности данного института в рамках всеобщего декларирования доходов и расходов будет применяться эффективная рис</w:t>
      </w:r>
      <w:proofErr w:type="gramStart"/>
      <w:r w:rsidRPr="006F4AED">
        <w:rPr>
          <w:rFonts w:ascii="Courier New" w:eastAsia="Times New Roman" w:hAnsi="Courier New" w:cs="Courier New"/>
          <w:color w:val="000000"/>
          <w:spacing w:val="1"/>
          <w:sz w:val="12"/>
          <w:szCs w:val="12"/>
        </w:rPr>
        <w:t>к-</w:t>
      </w:r>
      <w:proofErr w:type="gramEnd"/>
      <w:r w:rsidRPr="006F4AED">
        <w:rPr>
          <w:rFonts w:ascii="Courier New" w:eastAsia="Times New Roman" w:hAnsi="Courier New" w:cs="Courier New"/>
          <w:color w:val="000000"/>
          <w:spacing w:val="1"/>
          <w:sz w:val="12"/>
          <w:szCs w:val="12"/>
        </w:rPr>
        <w:t xml:space="preserve"> ориентированная проверка деклараций, в том числе посредством электронных систем.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Следующим шагом станет реализация основополагающего принципа Конвенц</w:t>
      </w:r>
      <w:proofErr w:type="gramStart"/>
      <w:r w:rsidRPr="006F4AED">
        <w:rPr>
          <w:rFonts w:ascii="Courier New" w:eastAsia="Times New Roman" w:hAnsi="Courier New" w:cs="Courier New"/>
          <w:color w:val="000000"/>
          <w:spacing w:val="1"/>
          <w:sz w:val="12"/>
          <w:szCs w:val="12"/>
        </w:rPr>
        <w:t>ии ОО</w:t>
      </w:r>
      <w:proofErr w:type="gramEnd"/>
      <w:r w:rsidRPr="006F4AED">
        <w:rPr>
          <w:rFonts w:ascii="Courier New" w:eastAsia="Times New Roman" w:hAnsi="Courier New" w:cs="Courier New"/>
          <w:color w:val="000000"/>
          <w:spacing w:val="1"/>
          <w:sz w:val="12"/>
          <w:szCs w:val="12"/>
        </w:rPr>
        <w:t>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Применение больших штрафных санкций и других ограничительных мер сделает экономически невыгодным для компаний подкуп должностных лиц.</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4. Усиление роли гражданского общества в противодействии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Развитие института общественного контроля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Механизмы реализации общественного контроля не будут ограничиваться деятельностью общественных советов.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способствовать наиболее полному использованию потенциала полномочий и прав журналистов в вопросах противодействия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i/>
          <w:iCs/>
          <w:color w:val="000000"/>
          <w:spacing w:val="1"/>
          <w:sz w:val="12"/>
          <w:szCs w:val="12"/>
          <w:bdr w:val="none" w:sz="0" w:space="0" w:color="auto" w:frame="1"/>
        </w:rPr>
        <w:t>Улучшение механизмов сообщения о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стимулирования участия граждан в выявлении фактов коррупции будут развиваться действующие механизмы сообщения о них.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Важно сформировать правильные установки в общественном сознании. Культура неприятия коррупции не должна ассоциироваться с доносительством.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Гражданам должна быть дана возможность сообщать о фактах коррупции посредством упрощенных способов цифровой коммуникации.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Необходимо закрепить меры по защите трудовых прав информаторов, оградив их от гонений и притеснений на рабочем месте.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5. Обеспечение эффективного мониторинга реализации антикоррупционных мер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b/>
          <w:bCs/>
          <w:color w:val="000000"/>
          <w:spacing w:val="1"/>
          <w:sz w:val="12"/>
          <w:szCs w:val="12"/>
          <w:bdr w:val="none" w:sz="0" w:space="0" w:color="auto" w:frame="1"/>
        </w:rPr>
        <w:t>Задача 6. Дальнейшее совершенствование деятельности уполномоченного органа по противодействию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roofErr w:type="gramEnd"/>
      <w:r w:rsidRPr="006F4AED">
        <w:rPr>
          <w:rFonts w:ascii="Courier New" w:eastAsia="Times New Roman" w:hAnsi="Courier New" w:cs="Courier New"/>
          <w:color w:val="000000"/>
          <w:spacing w:val="1"/>
          <w:sz w:val="12"/>
          <w:szCs w:val="12"/>
        </w:rPr>
        <w:t>.</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Call-центр "1424" будет соответствовать передовым стандартам в кадровом и техническом аспектах.</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Раздел 6. Целевые индикаторы и ожидаемые результаты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6.1. Целевые индикаторы по итогам 2026 года: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индекс восприятия коррупции Transparency International - не ниже 47 баллов;</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      </w:t>
      </w:r>
      <w:proofErr w:type="gramStart"/>
      <w:r w:rsidRPr="006F4AED">
        <w:rPr>
          <w:rFonts w:ascii="Courier New" w:eastAsia="Times New Roman" w:hAnsi="Courier New" w:cs="Courier New"/>
          <w:color w:val="000000"/>
          <w:spacing w:val="1"/>
          <w:sz w:val="12"/>
          <w:szCs w:val="12"/>
        </w:rPr>
        <w:t>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индекс эффективности государственного управления Всемирного Банка (Government Effectiveness) - не ниже 74-75 процентилей;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индикатор "Институты" Глобального индекса конкурентоспособности Всемирного экономического форума - не ниже 48 места;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индекс верховенства закона Всемирного проекта правосудия (World Justice Project, Rule of Law Index) - не ниже 0,57 балла;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 индекс учета мнения населения и подотчетность государственных органов Всемирного Банка (Voice and Accountability) - не ниже 57,5 процентиля;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7) индекс контроля коррупции Всемирного Банка (Control of Corruption) - не ниже 48-50 процентилей;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8) сокращение в структуре В</w:t>
      </w:r>
      <w:proofErr w:type="gramStart"/>
      <w:r w:rsidRPr="006F4AED">
        <w:rPr>
          <w:rFonts w:ascii="Courier New" w:eastAsia="Times New Roman" w:hAnsi="Courier New" w:cs="Courier New"/>
          <w:color w:val="000000"/>
          <w:spacing w:val="1"/>
          <w:sz w:val="12"/>
          <w:szCs w:val="12"/>
        </w:rPr>
        <w:t>ВП стр</w:t>
      </w:r>
      <w:proofErr w:type="gramEnd"/>
      <w:r w:rsidRPr="006F4AED">
        <w:rPr>
          <w:rFonts w:ascii="Courier New" w:eastAsia="Times New Roman" w:hAnsi="Courier New" w:cs="Courier New"/>
          <w:color w:val="000000"/>
          <w:spacing w:val="1"/>
          <w:sz w:val="12"/>
          <w:szCs w:val="12"/>
        </w:rPr>
        <w:t>аны доли участия государства в экономике - не выше 13,9%;</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6.2. Основные результаты, ожидаемые по итогам 2026 года: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высокая вовлеченность гражданского общества в противодействие коррупции;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открытый и подотчетный обществу государственный аппарат;</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эффективная система управления коррупционными рисками;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4) транспарентные бюджетные процессы и конкурентные закупки;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справедливая система привлечения к ответственности за коррупцию.</w:t>
      </w:r>
    </w:p>
    <w:tbl>
      <w:tblPr>
        <w:tblW w:w="7880" w:type="dxa"/>
        <w:tblCellMar>
          <w:left w:w="0" w:type="dxa"/>
          <w:right w:w="0" w:type="dxa"/>
        </w:tblCellMar>
        <w:tblLook w:val="04A0"/>
      </w:tblPr>
      <w:tblGrid>
        <w:gridCol w:w="4847"/>
        <w:gridCol w:w="3033"/>
      </w:tblGrid>
      <w:tr w:rsidR="006F4AED" w:rsidRPr="006F4AED" w:rsidTr="006F4AED">
        <w:tc>
          <w:tcPr>
            <w:tcW w:w="580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342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p>
        </w:tc>
      </w:tr>
      <w:tr w:rsidR="006F4AED" w:rsidRPr="006F4AED" w:rsidTr="006F4AED">
        <w:tc>
          <w:tcPr>
            <w:tcW w:w="580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342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bookmarkStart w:id="10" w:name="z398"/>
            <w:bookmarkEnd w:id="10"/>
            <w:r w:rsidRPr="006F4AED">
              <w:rPr>
                <w:rFonts w:ascii="Times New Roman" w:eastAsia="Times New Roman" w:hAnsi="Times New Roman" w:cs="Times New Roman"/>
                <w:sz w:val="12"/>
                <w:szCs w:val="12"/>
              </w:rPr>
              <w:t>ПРИЛОЖЕНИЕ</w:t>
            </w:r>
            <w:r w:rsidRPr="006F4AED">
              <w:rPr>
                <w:rFonts w:ascii="Times New Roman" w:eastAsia="Times New Roman" w:hAnsi="Times New Roman" w:cs="Times New Roman"/>
                <w:sz w:val="12"/>
                <w:szCs w:val="12"/>
              </w:rPr>
              <w:br/>
              <w:t>к Концепции</w:t>
            </w:r>
            <w:r w:rsidRPr="006F4AED">
              <w:rPr>
                <w:rFonts w:ascii="Times New Roman" w:eastAsia="Times New Roman" w:hAnsi="Times New Roman" w:cs="Times New Roman"/>
                <w:sz w:val="12"/>
                <w:szCs w:val="12"/>
              </w:rPr>
              <w:br/>
              <w:t>антикоррупционной политики</w:t>
            </w:r>
            <w:r w:rsidRPr="006F4AED">
              <w:rPr>
                <w:rFonts w:ascii="Times New Roman" w:eastAsia="Times New Roman" w:hAnsi="Times New Roman" w:cs="Times New Roman"/>
                <w:sz w:val="12"/>
                <w:szCs w:val="12"/>
              </w:rPr>
              <w:br/>
              <w:t>Республики Казахстан на 2022 -</w:t>
            </w:r>
            <w:r w:rsidRPr="006F4AED">
              <w:rPr>
                <w:rFonts w:ascii="Times New Roman" w:eastAsia="Times New Roman" w:hAnsi="Times New Roman" w:cs="Times New Roman"/>
                <w:sz w:val="12"/>
                <w:szCs w:val="12"/>
              </w:rPr>
              <w:br/>
              <w:t>2026 годы</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ПЛАН ДЕЙСТВИЙ</w:t>
      </w:r>
      <w:r w:rsidRPr="006F4AED">
        <w:rPr>
          <w:rFonts w:ascii="Courier New" w:eastAsia="Times New Roman" w:hAnsi="Courier New" w:cs="Courier New"/>
          <w:color w:val="1E1E1E"/>
          <w:sz w:val="19"/>
          <w:szCs w:val="19"/>
        </w:rPr>
        <w:br/>
        <w:t>по реализации Концепции антикоррупционной политики Республики Казахстан на 2022 - 2026 годы</w:t>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39"/>
        <w:gridCol w:w="3854"/>
        <w:gridCol w:w="1325"/>
        <w:gridCol w:w="907"/>
        <w:gridCol w:w="1555"/>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Наименование реформ / основных мероприятий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Форма завершения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Срок завершения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Ответственные исполнители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w:t>
            </w:r>
          </w:p>
        </w:tc>
      </w:tr>
      <w:tr w:rsidR="006F4AED" w:rsidRPr="006F4AED" w:rsidTr="006F4AE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Стратегический показатель</w:t>
            </w:r>
            <w:r w:rsidRPr="006F4AED">
              <w:rPr>
                <w:rFonts w:ascii="Courier New" w:eastAsia="Times New Roman" w:hAnsi="Courier New" w:cs="Courier New"/>
                <w:color w:val="000000"/>
                <w:spacing w:val="1"/>
                <w:sz w:val="12"/>
                <w:szCs w:val="12"/>
              </w:rPr>
              <w:t>: индекс восприятия коррупции Transparency International, балл: 2022 год - 42,2023 год - 43,2024 год - 44,2025 год - 45,2026 год - 47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ЦГО, МИО</w:t>
            </w:r>
          </w:p>
        </w:tc>
      </w:tr>
      <w:tr w:rsidR="006F4AED" w:rsidRPr="006F4AED" w:rsidTr="006F4AE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 xml:space="preserve">Задача 1. </w:t>
            </w:r>
            <w:proofErr w:type="gramStart"/>
            <w:r w:rsidRPr="006F4AED">
              <w:rPr>
                <w:rFonts w:ascii="Courier New" w:eastAsia="Times New Roman" w:hAnsi="Courier New" w:cs="Courier New"/>
                <w:b/>
                <w:bCs/>
                <w:color w:val="000000"/>
                <w:spacing w:val="1"/>
                <w:sz w:val="12"/>
                <w:szCs w:val="12"/>
                <w:bdr w:val="none" w:sz="0" w:space="0" w:color="auto" w:frame="1"/>
              </w:rPr>
              <w:t>Формирование нетерпимости к коррупции</w:t>
            </w:r>
            <w:r w:rsidRPr="006F4AED">
              <w:rPr>
                <w:rFonts w:ascii="Courier New" w:eastAsia="Times New Roman" w:hAnsi="Courier New" w:cs="Courier New"/>
                <w:color w:val="000000"/>
                <w:spacing w:val="1"/>
                <w:sz w:val="12"/>
                <w:szCs w:val="12"/>
              </w:rPr>
              <w:br/>
            </w:r>
            <w:bookmarkStart w:id="11" w:name="z401"/>
            <w:bookmarkEnd w:id="11"/>
            <w:r w:rsidRPr="006F4AED">
              <w:rPr>
                <w:rFonts w:ascii="Courier New" w:eastAsia="Times New Roman" w:hAnsi="Courier New" w:cs="Courier New"/>
                <w:color w:val="000000"/>
                <w:spacing w:val="1"/>
                <w:sz w:val="12"/>
                <w:szCs w:val="12"/>
              </w:rPr>
              <w:t>Целевые индикаторы:</w:t>
            </w:r>
            <w:r w:rsidRPr="006F4AED">
              <w:rPr>
                <w:rFonts w:ascii="Courier New" w:eastAsia="Times New Roman" w:hAnsi="Courier New" w:cs="Courier New"/>
                <w:color w:val="000000"/>
                <w:spacing w:val="1"/>
                <w:sz w:val="12"/>
                <w:szCs w:val="12"/>
              </w:rPr>
              <w:br/>
              <w:t xml:space="preserve">доля лиц, которые в предыдущие 12 месяцев хотя бы один раз имели контакт с </w:t>
            </w:r>
            <w:r w:rsidRPr="006F4AED">
              <w:rPr>
                <w:rFonts w:ascii="Courier New" w:eastAsia="Times New Roman" w:hAnsi="Courier New" w:cs="Courier New"/>
                <w:color w:val="000000"/>
                <w:spacing w:val="1"/>
                <w:sz w:val="12"/>
                <w:szCs w:val="12"/>
              </w:rPr>
              <w:lastRenderedPageBreak/>
              <w:t>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w:t>
            </w:r>
            <w:proofErr w:type="gramEnd"/>
            <w:r w:rsidRPr="006F4AED">
              <w:rPr>
                <w:rFonts w:ascii="Courier New" w:eastAsia="Times New Roman" w:hAnsi="Courier New" w:cs="Courier New"/>
                <w:color w:val="000000"/>
                <w:spacing w:val="1"/>
                <w:sz w:val="12"/>
                <w:szCs w:val="12"/>
              </w:rPr>
              <w:t xml:space="preserve">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АПК</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r>
            <w:r w:rsidRPr="006F4AED">
              <w:rPr>
                <w:rFonts w:ascii="Courier New" w:eastAsia="Times New Roman" w:hAnsi="Courier New" w:cs="Courier New"/>
                <w:color w:val="000000"/>
                <w:spacing w:val="1"/>
                <w:sz w:val="12"/>
                <w:szCs w:val="12"/>
              </w:rPr>
              <w:lastRenderedPageBreak/>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МНЭ, МИОР, МЦРИАП, АД ГС</w:t>
            </w:r>
          </w:p>
        </w:tc>
      </w:tr>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lastRenderedPageBreak/>
              <w:t>1.1. Изменение ценностей и повышение антикоррупционной культуры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Принятие плана мероприятий по проведению информационной работы с декомпозицией на уровне различных целевых групп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Постановление Правительства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МИОР, АПК, МКС, МЦРИАП, МОН, заинтересованные государственные органы, АНК</w:t>
            </w:r>
            <w:r w:rsidRPr="006F4AED">
              <w:rPr>
                <w:rFonts w:ascii="Courier New" w:eastAsia="Times New Roman" w:hAnsi="Courier New" w:cs="Courier New"/>
                <w:color w:val="000000"/>
                <w:spacing w:val="1"/>
                <w:sz w:val="12"/>
                <w:szCs w:val="12"/>
              </w:rPr>
              <w:br/>
              <w:t>(по согласованию)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Методические рекомендации 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2022 года</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III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МЮ</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МОН</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Внедрение тем добропорядочности и антикоррупционной культуры в образовательные программы на всех уровнях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Образовательные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МОН, МИО</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Внедрение во всех вузах:</w:t>
            </w:r>
            <w:r w:rsidRPr="006F4AED">
              <w:rPr>
                <w:rFonts w:ascii="Courier New" w:eastAsia="Times New Roman" w:hAnsi="Courier New" w:cs="Courier New"/>
                <w:color w:val="000000"/>
                <w:spacing w:val="1"/>
                <w:sz w:val="12"/>
                <w:szCs w:val="12"/>
              </w:rPr>
              <w:br/>
            </w:r>
            <w:bookmarkStart w:id="12" w:name="z406"/>
            <w:bookmarkEnd w:id="12"/>
            <w:r w:rsidRPr="006F4AED">
              <w:rPr>
                <w:rFonts w:ascii="Courier New" w:eastAsia="Times New Roman" w:hAnsi="Courier New" w:cs="Courier New"/>
                <w:color w:val="000000"/>
                <w:spacing w:val="1"/>
                <w:sz w:val="12"/>
                <w:szCs w:val="12"/>
              </w:rPr>
              <w:t>1) международного/национального антикоррупционного стандарта;</w:t>
            </w:r>
            <w:r w:rsidRPr="006F4AED">
              <w:rPr>
                <w:rFonts w:ascii="Courier New" w:eastAsia="Times New Roman" w:hAnsi="Courier New" w:cs="Courier New"/>
                <w:color w:val="000000"/>
                <w:spacing w:val="1"/>
                <w:sz w:val="12"/>
                <w:szCs w:val="12"/>
              </w:rPr>
              <w:br/>
              <w:t>2) инструментов академической честности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Сертификаты соответствия</w:t>
            </w:r>
            <w:r w:rsidRPr="006F4AED">
              <w:rPr>
                <w:rFonts w:ascii="Courier New" w:eastAsia="Times New Roman" w:hAnsi="Courier New" w:cs="Courier New"/>
                <w:color w:val="000000"/>
                <w:spacing w:val="1"/>
                <w:sz w:val="12"/>
                <w:szCs w:val="12"/>
              </w:rPr>
              <w:br/>
              <w:t>Приказы ректоров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2026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МОН</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880"/>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 xml:space="preserve">1.2. Повышение добропорядочности </w:t>
            </w:r>
            <w:proofErr w:type="gramStart"/>
            <w:r w:rsidRPr="006F4AED">
              <w:rPr>
                <w:rFonts w:ascii="Courier New" w:eastAsia="Times New Roman" w:hAnsi="Courier New" w:cs="Courier New"/>
                <w:b/>
                <w:bCs/>
                <w:color w:val="000000"/>
                <w:spacing w:val="1"/>
                <w:sz w:val="12"/>
                <w:szCs w:val="12"/>
                <w:bdr w:val="none" w:sz="0" w:space="0" w:color="auto" w:frame="1"/>
              </w:rPr>
              <w:t>государственного</w:t>
            </w:r>
            <w:proofErr w:type="gramEnd"/>
            <w:r w:rsidRPr="006F4AED">
              <w:rPr>
                <w:rFonts w:ascii="Courier New" w:eastAsia="Times New Roman" w:hAnsi="Courier New" w:cs="Courier New"/>
                <w:b/>
                <w:bCs/>
                <w:color w:val="000000"/>
                <w:spacing w:val="1"/>
                <w:sz w:val="12"/>
                <w:szCs w:val="12"/>
                <w:bdr w:val="none" w:sz="0" w:space="0" w:color="auto" w:frame="1"/>
              </w:rPr>
              <w:t xml:space="preserve"> аппарата</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3668"/>
        <w:gridCol w:w="1335"/>
        <w:gridCol w:w="797"/>
        <w:gridCol w:w="1772"/>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Профилактическая работа с государственными служащими, в том числе:</w:t>
            </w:r>
            <w:r w:rsidRPr="006F4AED">
              <w:rPr>
                <w:rFonts w:ascii="Courier New" w:eastAsia="Times New Roman" w:hAnsi="Courier New" w:cs="Courier New"/>
                <w:color w:val="000000"/>
                <w:spacing w:val="1"/>
                <w:sz w:val="12"/>
                <w:szCs w:val="12"/>
              </w:rPr>
              <w:br/>
            </w:r>
            <w:bookmarkStart w:id="13" w:name="z409"/>
            <w:bookmarkEnd w:id="13"/>
            <w:r w:rsidRPr="006F4AED">
              <w:rPr>
                <w:rFonts w:ascii="Courier New" w:eastAsia="Times New Roman" w:hAnsi="Courier New" w:cs="Courier New"/>
                <w:color w:val="000000"/>
                <w:spacing w:val="1"/>
                <w:sz w:val="12"/>
                <w:szCs w:val="12"/>
              </w:rPr>
              <w:t>1) установление критериев для определения должностей, подверженных коррупционным рискам;</w:t>
            </w:r>
            <w:r w:rsidRPr="006F4AED">
              <w:rPr>
                <w:rFonts w:ascii="Courier New" w:eastAsia="Times New Roman" w:hAnsi="Courier New" w:cs="Courier New"/>
                <w:color w:val="000000"/>
                <w:spacing w:val="1"/>
                <w:sz w:val="12"/>
                <w:szCs w:val="12"/>
              </w:rPr>
              <w:b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Методические рекомендации</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информация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r w:rsidRPr="006F4AED">
              <w:rPr>
                <w:rFonts w:ascii="Courier New" w:eastAsia="Times New Roman" w:hAnsi="Courier New" w:cs="Courier New"/>
                <w:color w:val="000000"/>
                <w:spacing w:val="1"/>
                <w:sz w:val="12"/>
                <w:szCs w:val="12"/>
              </w:rPr>
              <w:br/>
              <w:t>II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АДГС,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антикоррупционного обучения с обеспечением его непрерывности, последовательности и актуальности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Образовательные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АДГС, </w:t>
            </w: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ГП, МВД, МО, АГУ, МФ</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Регламентация выявления и урегулирования конфликта интересов на государственной службе и в квазигосударственном секторе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АДГС</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по повышению привлекательности государственной службы, в том числе путем:</w:t>
            </w:r>
            <w:r w:rsidRPr="006F4AED">
              <w:rPr>
                <w:rFonts w:ascii="Courier New" w:eastAsia="Times New Roman" w:hAnsi="Courier New" w:cs="Courier New"/>
                <w:color w:val="000000"/>
                <w:spacing w:val="1"/>
                <w:sz w:val="12"/>
                <w:szCs w:val="12"/>
              </w:rPr>
              <w:br/>
            </w:r>
            <w:bookmarkStart w:id="14" w:name="z413"/>
            <w:bookmarkEnd w:id="14"/>
            <w:r w:rsidRPr="006F4AED">
              <w:rPr>
                <w:rFonts w:ascii="Courier New" w:eastAsia="Times New Roman" w:hAnsi="Courier New" w:cs="Courier New"/>
                <w:color w:val="000000"/>
                <w:spacing w:val="1"/>
                <w:sz w:val="12"/>
                <w:szCs w:val="12"/>
              </w:rPr>
              <w:t>1) расширения социального пакета;</w:t>
            </w:r>
            <w:r w:rsidRPr="006F4AED">
              <w:rPr>
                <w:rFonts w:ascii="Courier New" w:eastAsia="Times New Roman" w:hAnsi="Courier New" w:cs="Courier New"/>
                <w:color w:val="000000"/>
                <w:spacing w:val="1"/>
                <w:sz w:val="12"/>
                <w:szCs w:val="12"/>
              </w:rPr>
              <w:br/>
            </w:r>
            <w:bookmarkStart w:id="15" w:name="z414"/>
            <w:bookmarkEnd w:id="15"/>
            <w:r w:rsidRPr="006F4AED">
              <w:rPr>
                <w:rFonts w:ascii="Courier New" w:eastAsia="Times New Roman" w:hAnsi="Courier New" w:cs="Courier New"/>
                <w:color w:val="000000"/>
                <w:spacing w:val="1"/>
                <w:sz w:val="12"/>
                <w:szCs w:val="12"/>
              </w:rPr>
              <w:t>2) создания условий для организации труда государственных служащих;</w:t>
            </w:r>
            <w:r w:rsidRPr="006F4AED">
              <w:rPr>
                <w:rFonts w:ascii="Courier New" w:eastAsia="Times New Roman" w:hAnsi="Courier New" w:cs="Courier New"/>
                <w:color w:val="000000"/>
                <w:spacing w:val="1"/>
                <w:sz w:val="12"/>
                <w:szCs w:val="12"/>
              </w:rPr>
              <w:br/>
              <w:t>3) расширения возможностей для занятия иной оплачиваемой деятельностью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АДГС, АПК, МНЭ, МФ, ГП</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880"/>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1.3. Содействие добропорядочности бизнеса</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3499"/>
        <w:gridCol w:w="1281"/>
        <w:gridCol w:w="735"/>
        <w:gridCol w:w="2057"/>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Подготовка комплаенс-специалистов в рамках послевузовского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образовательные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МОН, АПК, МТСЗН</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Добровольное внедрение антикоррупционного стандарта ISO 37001 или </w:t>
            </w:r>
            <w:proofErr w:type="gramStart"/>
            <w:r w:rsidRPr="006F4AED">
              <w:rPr>
                <w:rFonts w:ascii="Courier New" w:eastAsia="Times New Roman" w:hAnsi="Courier New" w:cs="Courier New"/>
                <w:color w:val="000000"/>
                <w:spacing w:val="1"/>
                <w:sz w:val="12"/>
                <w:szCs w:val="12"/>
              </w:rPr>
              <w:t>СТ</w:t>
            </w:r>
            <w:proofErr w:type="gramEnd"/>
            <w:r w:rsidRPr="006F4AED">
              <w:rPr>
                <w:rFonts w:ascii="Courier New" w:eastAsia="Times New Roman" w:hAnsi="Courier New" w:cs="Courier New"/>
                <w:color w:val="000000"/>
                <w:spacing w:val="1"/>
                <w:sz w:val="12"/>
                <w:szCs w:val="12"/>
              </w:rPr>
              <w:t xml:space="preserve"> РК 3049 в деятельности субъектов квазигосударственного и частного секторов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Сертификат соответствия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МНЭ, заинтересованные государственные органы, АГУ, НПП "Атамекен" (по согласованию)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Антикоррупционное обучение работников субъектов квазигосударственного и частного секторов на безвозмездной основе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Образовательные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ЦГО, МИО, НПП "Атамекен" (по согласованию)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proofErr w:type="gramStart"/>
            <w:r w:rsidRPr="006F4AED">
              <w:rPr>
                <w:rFonts w:ascii="Courier New" w:eastAsia="Times New Roman" w:hAnsi="Courier New" w:cs="Courier New"/>
                <w:color w:val="000000"/>
                <w:spacing w:val="1"/>
                <w:sz w:val="12"/>
                <w:szCs w:val="12"/>
              </w:rPr>
              <w:t>Совершенствование функционала информационной системы "Реестр бизнес-партнеров", в том числе путем:</w:t>
            </w:r>
            <w:r w:rsidRPr="006F4AED">
              <w:rPr>
                <w:rFonts w:ascii="Courier New" w:eastAsia="Times New Roman" w:hAnsi="Courier New" w:cs="Courier New"/>
                <w:color w:val="000000"/>
                <w:spacing w:val="1"/>
                <w:sz w:val="12"/>
                <w:szCs w:val="12"/>
              </w:rPr>
              <w:br/>
            </w:r>
            <w:bookmarkStart w:id="16" w:name="z416"/>
            <w:bookmarkEnd w:id="16"/>
            <w:r w:rsidRPr="006F4AED">
              <w:rPr>
                <w:rFonts w:ascii="Courier New" w:eastAsia="Times New Roman" w:hAnsi="Courier New" w:cs="Courier New"/>
                <w:color w:val="000000"/>
                <w:spacing w:val="1"/>
                <w:sz w:val="12"/>
                <w:szCs w:val="12"/>
              </w:rPr>
              <w:t>1) разработки индексов: "индекс добросовестности налогоплательщика", "индекс финансовой устойчивости" и "индекс платежной дисциплины";</w:t>
            </w:r>
            <w:r w:rsidRPr="006F4AED">
              <w:rPr>
                <w:rFonts w:ascii="Courier New" w:eastAsia="Times New Roman" w:hAnsi="Courier New" w:cs="Courier New"/>
                <w:color w:val="000000"/>
                <w:spacing w:val="1"/>
                <w:sz w:val="12"/>
                <w:szCs w:val="12"/>
              </w:rPr>
              <w:br/>
            </w:r>
            <w:bookmarkStart w:id="17" w:name="z417"/>
            <w:bookmarkEnd w:id="17"/>
            <w:r w:rsidRPr="006F4AED">
              <w:rPr>
                <w:rFonts w:ascii="Courier New" w:eastAsia="Times New Roman" w:hAnsi="Courier New" w:cs="Courier New"/>
                <w:color w:val="000000"/>
                <w:spacing w:val="1"/>
                <w:sz w:val="12"/>
                <w:szCs w:val="12"/>
              </w:rPr>
              <w:t>2) введения принципа "должная осмотрительность";</w:t>
            </w:r>
            <w:r w:rsidRPr="006F4AED">
              <w:rPr>
                <w:rFonts w:ascii="Courier New" w:eastAsia="Times New Roman" w:hAnsi="Courier New" w:cs="Courier New"/>
                <w:color w:val="000000"/>
                <w:spacing w:val="1"/>
                <w:sz w:val="12"/>
                <w:szCs w:val="12"/>
              </w:rPr>
              <w:br/>
            </w:r>
            <w:bookmarkStart w:id="18" w:name="z418"/>
            <w:bookmarkEnd w:id="18"/>
            <w:r w:rsidRPr="006F4AED">
              <w:rPr>
                <w:rFonts w:ascii="Courier New" w:eastAsia="Times New Roman" w:hAnsi="Courier New" w:cs="Courier New"/>
                <w:color w:val="000000"/>
                <w:spacing w:val="1"/>
                <w:sz w:val="12"/>
                <w:szCs w:val="12"/>
              </w:rPr>
              <w:t>3) дополнения антикоррупционными индикаторами;</w:t>
            </w:r>
            <w:r w:rsidRPr="006F4AED">
              <w:rPr>
                <w:rFonts w:ascii="Courier New" w:eastAsia="Times New Roman" w:hAnsi="Courier New" w:cs="Courier New"/>
                <w:color w:val="000000"/>
                <w:spacing w:val="1"/>
                <w:sz w:val="12"/>
                <w:szCs w:val="12"/>
              </w:rPr>
              <w:br/>
            </w:r>
            <w:bookmarkStart w:id="19" w:name="z419"/>
            <w:bookmarkEnd w:id="19"/>
            <w:r w:rsidRPr="006F4AED">
              <w:rPr>
                <w:rFonts w:ascii="Courier New" w:eastAsia="Times New Roman" w:hAnsi="Courier New" w:cs="Courier New"/>
                <w:color w:val="000000"/>
                <w:spacing w:val="1"/>
                <w:sz w:val="12"/>
                <w:szCs w:val="12"/>
              </w:rPr>
              <w:t>4) проработки вопроса маркировки продукции компаний, внедривших на добровольной основе антикоррупционный стандарт, знаком "чистая волна" ("clear wave");</w:t>
            </w:r>
            <w:r w:rsidRPr="006F4AED">
              <w:rPr>
                <w:rFonts w:ascii="Courier New" w:eastAsia="Times New Roman" w:hAnsi="Courier New" w:cs="Courier New"/>
                <w:color w:val="000000"/>
                <w:spacing w:val="1"/>
                <w:sz w:val="12"/>
                <w:szCs w:val="12"/>
              </w:rPr>
              <w:br/>
            </w:r>
            <w:bookmarkStart w:id="20" w:name="z420"/>
            <w:bookmarkEnd w:id="20"/>
            <w:r w:rsidRPr="006F4AED">
              <w:rPr>
                <w:rFonts w:ascii="Courier New" w:eastAsia="Times New Roman" w:hAnsi="Courier New" w:cs="Courier New"/>
                <w:color w:val="000000"/>
                <w:spacing w:val="1"/>
                <w:sz w:val="12"/>
                <w:szCs w:val="12"/>
              </w:rPr>
              <w:t>5) проработки введения антикоррупционного рейтинга бизнеса;</w:t>
            </w:r>
            <w:proofErr w:type="gramEnd"/>
            <w:r w:rsidRPr="006F4AED">
              <w:rPr>
                <w:rFonts w:ascii="Courier New" w:eastAsia="Times New Roman" w:hAnsi="Courier New" w:cs="Courier New"/>
                <w:color w:val="000000"/>
                <w:spacing w:val="1"/>
                <w:sz w:val="12"/>
                <w:szCs w:val="12"/>
              </w:rPr>
              <w:br/>
            </w:r>
            <w:r w:rsidRPr="006F4AED">
              <w:rPr>
                <w:rFonts w:ascii="Courier New" w:eastAsia="Times New Roman" w:hAnsi="Courier New" w:cs="Courier New"/>
                <w:color w:val="000000"/>
                <w:spacing w:val="1"/>
                <w:sz w:val="12"/>
                <w:szCs w:val="12"/>
              </w:rPr>
              <w:lastRenderedPageBreak/>
              <w:t>6) рассмотрения возможности внедрения функционала по сопровождению начинающих предпринимателей в первый год после регистрации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НПП "Атамекен" (по согласованию), АПК, МФ,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МНЭ, МФ, МИИР, НПП "Атамекен" (по согласованию), заинтересованные государственные органы</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069"/>
        <w:gridCol w:w="811"/>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 xml:space="preserve">Задача 2. </w:t>
            </w:r>
            <w:proofErr w:type="gramStart"/>
            <w:r w:rsidRPr="006F4AED">
              <w:rPr>
                <w:rFonts w:ascii="Courier New" w:eastAsia="Times New Roman" w:hAnsi="Courier New" w:cs="Courier New"/>
                <w:b/>
                <w:bCs/>
                <w:color w:val="000000"/>
                <w:spacing w:val="1"/>
                <w:sz w:val="12"/>
                <w:szCs w:val="12"/>
                <w:bdr w:val="none" w:sz="0" w:space="0" w:color="auto" w:frame="1"/>
              </w:rPr>
              <w:t>Исключение возможностей для коррупции</w:t>
            </w:r>
            <w:r w:rsidRPr="006F4AED">
              <w:rPr>
                <w:rFonts w:ascii="Courier New" w:eastAsia="Times New Roman" w:hAnsi="Courier New" w:cs="Courier New"/>
                <w:color w:val="000000"/>
                <w:spacing w:val="1"/>
                <w:sz w:val="12"/>
                <w:szCs w:val="12"/>
              </w:rPr>
              <w:br/>
            </w:r>
            <w:bookmarkStart w:id="21" w:name="z422"/>
            <w:bookmarkEnd w:id="21"/>
            <w:r w:rsidRPr="006F4AED">
              <w:rPr>
                <w:rFonts w:ascii="Courier New" w:eastAsia="Times New Roman" w:hAnsi="Courier New" w:cs="Courier New"/>
                <w:color w:val="000000"/>
                <w:spacing w:val="1"/>
                <w:sz w:val="12"/>
                <w:szCs w:val="12"/>
              </w:rPr>
              <w:t>Целевые индикаторы:</w:t>
            </w:r>
            <w:r w:rsidRPr="006F4AED">
              <w:rPr>
                <w:rFonts w:ascii="Courier New" w:eastAsia="Times New Roman" w:hAnsi="Courier New" w:cs="Courier New"/>
                <w:color w:val="000000"/>
                <w:spacing w:val="1"/>
                <w:sz w:val="12"/>
                <w:szCs w:val="12"/>
              </w:rPr>
              <w:br/>
              <w:t>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МНЭ, МФ, АЗРК</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МНЭ, МИО</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3288"/>
        <w:gridCol w:w="1415"/>
        <w:gridCol w:w="693"/>
        <w:gridCol w:w="2176"/>
      </w:tblGrid>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2.1. Снижение рисков неэффективного расходования бюджетных средств и коррупции в закупках</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МНЭ</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Повышение эффективности государственного управления финансами в соответствии с национальными приоритетами, в том числе:</w:t>
            </w:r>
            <w:r w:rsidRPr="006F4AED">
              <w:rPr>
                <w:rFonts w:ascii="Courier New" w:eastAsia="Times New Roman" w:hAnsi="Courier New" w:cs="Courier New"/>
                <w:color w:val="000000"/>
                <w:spacing w:val="1"/>
                <w:sz w:val="12"/>
                <w:szCs w:val="12"/>
              </w:rPr>
              <w:br/>
              <w:t>1) правила "одной подписи" в рамках реализации блочного бюджета;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МФ, АСПР, МЦРИАП, НПП "Атамекен" (по согласованию),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 пересмотр действующих методик расчета показателей;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БНС АСПР, МНЭ,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 публикация на едином интерне</w:t>
            </w:r>
            <w:proofErr w:type="gramStart"/>
            <w:r w:rsidRPr="006F4AED">
              <w:rPr>
                <w:rFonts w:ascii="Courier New" w:eastAsia="Times New Roman" w:hAnsi="Courier New" w:cs="Courier New"/>
                <w:color w:val="000000"/>
                <w:spacing w:val="1"/>
                <w:sz w:val="12"/>
                <w:szCs w:val="12"/>
              </w:rPr>
              <w:t>т-</w:t>
            </w:r>
            <w:proofErr w:type="gramEnd"/>
            <w:r w:rsidRPr="006F4AED">
              <w:rPr>
                <w:rFonts w:ascii="Courier New" w:eastAsia="Times New Roman" w:hAnsi="Courier New" w:cs="Courier New"/>
                <w:color w:val="000000"/>
                <w:spacing w:val="1"/>
                <w:sz w:val="12"/>
                <w:szCs w:val="12"/>
              </w:rPr>
              <w:t xml:space="preserve">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публичные данные на едином интерне</w:t>
            </w:r>
            <w:proofErr w:type="gramStart"/>
            <w:r w:rsidRPr="006F4AED">
              <w:rPr>
                <w:rFonts w:ascii="Courier New" w:eastAsia="Times New Roman" w:hAnsi="Courier New" w:cs="Courier New"/>
                <w:color w:val="000000"/>
                <w:spacing w:val="1"/>
                <w:sz w:val="12"/>
                <w:szCs w:val="12"/>
              </w:rPr>
              <w:t>т-</w:t>
            </w:r>
            <w:proofErr w:type="gramEnd"/>
            <w:r w:rsidRPr="006F4AED">
              <w:rPr>
                <w:rFonts w:ascii="Courier New" w:eastAsia="Times New Roman" w:hAnsi="Courier New" w:cs="Courier New"/>
                <w:color w:val="000000"/>
                <w:spacing w:val="1"/>
                <w:sz w:val="12"/>
                <w:szCs w:val="12"/>
              </w:rPr>
              <w:t xml:space="preserve"> портале открытых данных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МЦРИАП, МИОР, МНЭ</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 внедрение механизма "окрашивания денег" в процессах освоения 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АПК, 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Повышение эффективности системы подушевого финансирования в социально значимых сферах ("деньги следуют за человеком")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МФ,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Усиление конкурентной среды в закупках, включая:</w:t>
            </w:r>
            <w:r w:rsidRPr="006F4AED">
              <w:rPr>
                <w:rFonts w:ascii="Courier New" w:eastAsia="Times New Roman" w:hAnsi="Courier New" w:cs="Courier New"/>
                <w:color w:val="000000"/>
                <w:spacing w:val="1"/>
                <w:sz w:val="12"/>
                <w:szCs w:val="12"/>
              </w:rPr>
              <w:br/>
            </w:r>
            <w:bookmarkStart w:id="22" w:name="z426"/>
            <w:bookmarkEnd w:id="22"/>
            <w:r w:rsidRPr="006F4AED">
              <w:rPr>
                <w:rFonts w:ascii="Courier New" w:eastAsia="Times New Roman" w:hAnsi="Courier New" w:cs="Courier New"/>
                <w:color w:val="000000"/>
                <w:spacing w:val="1"/>
                <w:sz w:val="12"/>
                <w:szCs w:val="12"/>
              </w:rPr>
              <w:t>1) создание единого каталога товаров для стандартизации и унификации технических спецификаций на приобретаемые товары;</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r>
            <w:bookmarkStart w:id="23" w:name="z427"/>
            <w:bookmarkEnd w:id="23"/>
            <w:r w:rsidRPr="006F4AED">
              <w:rPr>
                <w:rFonts w:ascii="Courier New" w:eastAsia="Times New Roman" w:hAnsi="Courier New" w:cs="Courier New"/>
                <w:color w:val="000000"/>
                <w:spacing w:val="1"/>
                <w:sz w:val="12"/>
                <w:szCs w:val="12"/>
              </w:rPr>
              <w:t>2) определение средней отпускной цены по товарам;</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3) расширение биржевой торговли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r>
            <w:bookmarkStart w:id="24" w:name="z429"/>
            <w:bookmarkEnd w:id="24"/>
            <w:r w:rsidRPr="006F4AED">
              <w:rPr>
                <w:rFonts w:ascii="Courier New" w:eastAsia="Times New Roman" w:hAnsi="Courier New" w:cs="Courier New"/>
                <w:color w:val="000000"/>
                <w:spacing w:val="1"/>
                <w:sz w:val="12"/>
                <w:szCs w:val="12"/>
              </w:rPr>
              <w:t>Методические рекомендации</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2024 года</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r>
            <w:bookmarkStart w:id="25" w:name="z431"/>
            <w:bookmarkEnd w:id="25"/>
            <w:r w:rsidRPr="006F4AED">
              <w:rPr>
                <w:rFonts w:ascii="Courier New" w:eastAsia="Times New Roman" w:hAnsi="Courier New" w:cs="Courier New"/>
                <w:color w:val="000000"/>
                <w:spacing w:val="1"/>
                <w:sz w:val="12"/>
                <w:szCs w:val="12"/>
              </w:rPr>
              <w:t>IV квартал 2022 года</w:t>
            </w:r>
            <w:r w:rsidRPr="006F4AED">
              <w:rPr>
                <w:rFonts w:ascii="Courier New" w:eastAsia="Times New Roman" w:hAnsi="Courier New" w:cs="Courier New"/>
                <w:color w:val="000000"/>
                <w:spacing w:val="1"/>
                <w:sz w:val="12"/>
                <w:szCs w:val="12"/>
              </w:rPr>
              <w:br/>
              <w:t>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АО "ФНБ "Самрук-Казына" (по согласованию), АО "НУХ "Байтерек" (по согласованию), национальные компании</w:t>
            </w:r>
            <w:r w:rsidRPr="006F4AED">
              <w:rPr>
                <w:rFonts w:ascii="Courier New" w:eastAsia="Times New Roman" w:hAnsi="Courier New" w:cs="Courier New"/>
                <w:color w:val="000000"/>
                <w:spacing w:val="1"/>
                <w:sz w:val="12"/>
                <w:szCs w:val="12"/>
              </w:rPr>
              <w:br/>
            </w:r>
            <w:bookmarkStart w:id="26" w:name="z433"/>
            <w:bookmarkEnd w:id="26"/>
            <w:r w:rsidRPr="006F4AED">
              <w:rPr>
                <w:rFonts w:ascii="Courier New" w:eastAsia="Times New Roman" w:hAnsi="Courier New" w:cs="Courier New"/>
                <w:color w:val="000000"/>
                <w:spacing w:val="1"/>
                <w:sz w:val="12"/>
                <w:szCs w:val="12"/>
              </w:rPr>
              <w:t>МФ, НПП "Атамекен" (по согласованию)</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МТИ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МЮ, МНЭ, КНБ, МО, МВД</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установления единых требований для государственных закупок и закупок квазигосударственного сектора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АО "ФНБ "Самрук-Казына" (по согласованию)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2026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СК, МФ</w:t>
            </w:r>
          </w:p>
        </w:tc>
      </w:tr>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2.2. Повышение экономической эффективности бюджетной поддержки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2.3. Снижение доли государственного участия в экономике</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МФ, АЗРК, АО "ФНБ "Самрук-Казына" (по согласованию), НПП "Атамекен" (по согласованию),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АЗРК, МФ, заинтересованные государственные органы, АО "ФНБ "Самрук-Казына" (по согласованию), НПП "Атамекен" (по согласованию)</w:t>
            </w:r>
          </w:p>
        </w:tc>
      </w:tr>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 xml:space="preserve">2.4. </w:t>
            </w:r>
            <w:proofErr w:type="gramStart"/>
            <w:r w:rsidRPr="006F4AED">
              <w:rPr>
                <w:rFonts w:ascii="Courier New" w:eastAsia="Times New Roman" w:hAnsi="Courier New" w:cs="Courier New"/>
                <w:b/>
                <w:bCs/>
                <w:color w:val="000000"/>
                <w:spacing w:val="1"/>
                <w:sz w:val="12"/>
                <w:szCs w:val="12"/>
                <w:bdr w:val="none" w:sz="0" w:space="0" w:color="auto" w:frame="1"/>
              </w:rPr>
              <w:t>Качественная</w:t>
            </w:r>
            <w:proofErr w:type="gramEnd"/>
            <w:r w:rsidRPr="006F4AED">
              <w:rPr>
                <w:rFonts w:ascii="Courier New" w:eastAsia="Times New Roman" w:hAnsi="Courier New" w:cs="Courier New"/>
                <w:b/>
                <w:bCs/>
                <w:color w:val="000000"/>
                <w:spacing w:val="1"/>
                <w:sz w:val="12"/>
                <w:szCs w:val="12"/>
                <w:bdr w:val="none" w:sz="0" w:space="0" w:color="auto" w:frame="1"/>
              </w:rPr>
              <w:t xml:space="preserve"> цифровизация как фактор снижения уровня коррупции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"Цифровая перезагрузка" государственного управления:</w:t>
            </w:r>
            <w:r w:rsidRPr="006F4AED">
              <w:rPr>
                <w:rFonts w:ascii="Courier New" w:eastAsia="Times New Roman" w:hAnsi="Courier New" w:cs="Courier New"/>
                <w:color w:val="000000"/>
                <w:spacing w:val="1"/>
                <w:sz w:val="12"/>
                <w:szCs w:val="12"/>
              </w:rPr>
              <w:br/>
            </w:r>
            <w:bookmarkStart w:id="27" w:name="z435"/>
            <w:bookmarkEnd w:id="27"/>
            <w:r w:rsidRPr="006F4AED">
              <w:rPr>
                <w:rFonts w:ascii="Courier New" w:eastAsia="Times New Roman" w:hAnsi="Courier New" w:cs="Courier New"/>
                <w:color w:val="000000"/>
                <w:spacing w:val="1"/>
                <w:sz w:val="12"/>
                <w:szCs w:val="12"/>
              </w:rPr>
              <w:t>1) анализ и оптимизация бизнес- процессов;</w:t>
            </w:r>
            <w:r w:rsidRPr="006F4AED">
              <w:rPr>
                <w:rFonts w:ascii="Courier New" w:eastAsia="Times New Roman" w:hAnsi="Courier New" w:cs="Courier New"/>
                <w:color w:val="000000"/>
                <w:spacing w:val="1"/>
                <w:sz w:val="12"/>
                <w:szCs w:val="12"/>
              </w:rPr>
              <w:br/>
            </w:r>
            <w:bookmarkStart w:id="28" w:name="z436"/>
            <w:bookmarkEnd w:id="28"/>
            <w:r w:rsidRPr="006F4AED">
              <w:rPr>
                <w:rFonts w:ascii="Courier New" w:eastAsia="Times New Roman" w:hAnsi="Courier New" w:cs="Courier New"/>
                <w:color w:val="000000"/>
                <w:spacing w:val="1"/>
                <w:sz w:val="12"/>
                <w:szCs w:val="12"/>
              </w:rPr>
              <w:t>2) развитие проактивного формата государственных услуг;</w:t>
            </w:r>
            <w:r w:rsidRPr="006F4AED">
              <w:rPr>
                <w:rFonts w:ascii="Courier New" w:eastAsia="Times New Roman" w:hAnsi="Courier New" w:cs="Courier New"/>
                <w:color w:val="000000"/>
                <w:spacing w:val="1"/>
                <w:sz w:val="12"/>
                <w:szCs w:val="12"/>
              </w:rPr>
              <w:br/>
            </w:r>
            <w:bookmarkStart w:id="29" w:name="z437"/>
            <w:bookmarkEnd w:id="29"/>
            <w:r w:rsidRPr="006F4AED">
              <w:rPr>
                <w:rFonts w:ascii="Courier New" w:eastAsia="Times New Roman" w:hAnsi="Courier New" w:cs="Courier New"/>
                <w:color w:val="000000"/>
                <w:spacing w:val="1"/>
                <w:sz w:val="12"/>
                <w:szCs w:val="12"/>
              </w:rPr>
              <w:t>3) сокращение альтернативных форм оказания государственных услуг;</w:t>
            </w:r>
            <w:r w:rsidRPr="006F4AED">
              <w:rPr>
                <w:rFonts w:ascii="Courier New" w:eastAsia="Times New Roman" w:hAnsi="Courier New" w:cs="Courier New"/>
                <w:color w:val="000000"/>
                <w:spacing w:val="1"/>
                <w:sz w:val="12"/>
                <w:szCs w:val="12"/>
              </w:rPr>
              <w:br/>
              <w:t>4) расширение электронного формата оказания государственных услуг через негосударственные платформы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информация в АП, 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МЦРИАП, АДГС,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Экспертиза проектов нормативных правовых актов на предмет их соответствия требованиям цифровой трансформации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Создание новой архитектуры цифрового правительства, базирующейся на едином массиве данных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Выявление и исключение коррупционных рисков при разработке и эксплуатации информационных систем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МЦРИАП, АПК</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Расширение инфраструктуры безналичных платежей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информация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НБ, МТИ, МФ, МЦРИАП, МНЭ,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цифровизации медицинских услуг в рамках ГОБМП/ОСМС с обеспечением их доступности и прозрачности, в том числе путем:</w:t>
            </w:r>
            <w:r w:rsidRPr="006F4AED">
              <w:rPr>
                <w:rFonts w:ascii="Courier New" w:eastAsia="Times New Roman" w:hAnsi="Courier New" w:cs="Courier New"/>
                <w:color w:val="000000"/>
                <w:spacing w:val="1"/>
                <w:sz w:val="12"/>
                <w:szCs w:val="12"/>
              </w:rPr>
              <w:br/>
            </w:r>
            <w:bookmarkStart w:id="30" w:name="z439"/>
            <w:bookmarkEnd w:id="30"/>
            <w:r w:rsidRPr="006F4AED">
              <w:rPr>
                <w:rFonts w:ascii="Courier New" w:eastAsia="Times New Roman" w:hAnsi="Courier New" w:cs="Courier New"/>
                <w:color w:val="000000"/>
                <w:spacing w:val="1"/>
                <w:sz w:val="12"/>
                <w:szCs w:val="12"/>
              </w:rPr>
              <w:t>1) идентификации получателя через QR-кодирование при получении медицинских услуг, в особенности в амбулаторном лекарственном обеспечении;</w:t>
            </w:r>
            <w:r w:rsidRPr="006F4AED">
              <w:rPr>
                <w:rFonts w:ascii="Courier New" w:eastAsia="Times New Roman" w:hAnsi="Courier New" w:cs="Courier New"/>
                <w:color w:val="000000"/>
                <w:spacing w:val="1"/>
                <w:sz w:val="12"/>
                <w:szCs w:val="12"/>
              </w:rPr>
              <w:b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информация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МЗ, заинтересованные государственные органы</w:t>
            </w:r>
          </w:p>
        </w:tc>
      </w:tr>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2.5. Совершенствование инструментов выявления и устранения предпосылок коррупции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создания исследовательского центра по вопросам противодействия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антикоррупционной экспертизы проектов нормативных правовых актов, в том числе путем внедрения:</w:t>
            </w:r>
            <w:r w:rsidRPr="006F4AED">
              <w:rPr>
                <w:rFonts w:ascii="Courier New" w:eastAsia="Times New Roman" w:hAnsi="Courier New" w:cs="Courier New"/>
                <w:color w:val="000000"/>
                <w:spacing w:val="1"/>
                <w:sz w:val="12"/>
                <w:szCs w:val="12"/>
              </w:rPr>
              <w:br/>
            </w:r>
            <w:bookmarkStart w:id="31" w:name="z441"/>
            <w:bookmarkEnd w:id="31"/>
            <w:r w:rsidRPr="006F4AED">
              <w:rPr>
                <w:rFonts w:ascii="Courier New" w:eastAsia="Times New Roman" w:hAnsi="Courier New" w:cs="Courier New"/>
                <w:color w:val="000000"/>
                <w:spacing w:val="1"/>
                <w:sz w:val="12"/>
                <w:szCs w:val="12"/>
              </w:rPr>
              <w:t>1) единой антикоррупционной экспертизы типовых и схожих проектов нормативных правовых актов;</w:t>
            </w:r>
            <w:r w:rsidRPr="006F4AED">
              <w:rPr>
                <w:rFonts w:ascii="Courier New" w:eastAsia="Times New Roman" w:hAnsi="Courier New" w:cs="Courier New"/>
                <w:color w:val="000000"/>
                <w:spacing w:val="1"/>
                <w:sz w:val="12"/>
                <w:szCs w:val="12"/>
              </w:rPr>
              <w:br/>
              <w:t>2) элементов искусственного интеллекта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Постановление Правительства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proofErr w:type="gramStart"/>
            <w:r w:rsidRPr="006F4AED">
              <w:rPr>
                <w:rFonts w:ascii="Courier New" w:eastAsia="Times New Roman" w:hAnsi="Courier New" w:cs="Courier New"/>
                <w:color w:val="000000"/>
                <w:spacing w:val="1"/>
                <w:sz w:val="12"/>
                <w:szCs w:val="12"/>
              </w:rPr>
              <w:t>Развитие внутренних и внешних анализов коррупционных рисков, в том числе путем:</w:t>
            </w:r>
            <w:r w:rsidRPr="006F4AED">
              <w:rPr>
                <w:rFonts w:ascii="Courier New" w:eastAsia="Times New Roman" w:hAnsi="Courier New" w:cs="Courier New"/>
                <w:color w:val="000000"/>
                <w:spacing w:val="1"/>
                <w:sz w:val="12"/>
                <w:szCs w:val="12"/>
              </w:rPr>
              <w:br/>
            </w:r>
            <w:bookmarkStart w:id="32" w:name="z443"/>
            <w:bookmarkEnd w:id="32"/>
            <w:r w:rsidRPr="006F4AED">
              <w:rPr>
                <w:rFonts w:ascii="Courier New" w:eastAsia="Times New Roman" w:hAnsi="Courier New" w:cs="Courier New"/>
                <w:color w:val="000000"/>
                <w:spacing w:val="1"/>
                <w:sz w:val="12"/>
                <w:szCs w:val="12"/>
              </w:rPr>
              <w:t>1) внедрения проектного подхода;</w:t>
            </w:r>
            <w:r w:rsidRPr="006F4AED">
              <w:rPr>
                <w:rFonts w:ascii="Courier New" w:eastAsia="Times New Roman" w:hAnsi="Courier New" w:cs="Courier New"/>
                <w:color w:val="000000"/>
                <w:spacing w:val="1"/>
                <w:sz w:val="12"/>
                <w:szCs w:val="12"/>
              </w:rPr>
              <w:br/>
            </w:r>
            <w:bookmarkStart w:id="33" w:name="z444"/>
            <w:bookmarkEnd w:id="33"/>
            <w:r w:rsidRPr="006F4AED">
              <w:rPr>
                <w:rFonts w:ascii="Courier New" w:eastAsia="Times New Roman" w:hAnsi="Courier New" w:cs="Courier New"/>
                <w:color w:val="000000"/>
                <w:spacing w:val="1"/>
                <w:sz w:val="12"/>
                <w:szCs w:val="12"/>
              </w:rPr>
              <w:t>2) совершенствования правил проведения анализов коррупционных рисков;</w:t>
            </w:r>
            <w:r w:rsidRPr="006F4AED">
              <w:rPr>
                <w:rFonts w:ascii="Courier New" w:eastAsia="Times New Roman" w:hAnsi="Courier New" w:cs="Courier New"/>
                <w:color w:val="000000"/>
                <w:spacing w:val="1"/>
                <w:sz w:val="12"/>
                <w:szCs w:val="12"/>
              </w:rPr>
              <w:br/>
            </w:r>
            <w:bookmarkStart w:id="34" w:name="z445"/>
            <w:bookmarkEnd w:id="34"/>
            <w:r w:rsidRPr="006F4AED">
              <w:rPr>
                <w:rFonts w:ascii="Courier New" w:eastAsia="Times New Roman" w:hAnsi="Courier New" w:cs="Courier New"/>
                <w:color w:val="000000"/>
                <w:spacing w:val="1"/>
                <w:sz w:val="12"/>
                <w:szCs w:val="12"/>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r w:rsidRPr="006F4AED">
              <w:rPr>
                <w:rFonts w:ascii="Courier New" w:eastAsia="Times New Roman" w:hAnsi="Courier New" w:cs="Courier New"/>
                <w:color w:val="000000"/>
                <w:spacing w:val="1"/>
                <w:sz w:val="12"/>
                <w:szCs w:val="12"/>
              </w:rPr>
              <w:br/>
            </w:r>
            <w:bookmarkStart w:id="35" w:name="z446"/>
            <w:bookmarkEnd w:id="35"/>
            <w:r w:rsidRPr="006F4AED">
              <w:rPr>
                <w:rFonts w:ascii="Courier New" w:eastAsia="Times New Roman" w:hAnsi="Courier New" w:cs="Courier New"/>
                <w:color w:val="000000"/>
                <w:spacing w:val="1"/>
                <w:sz w:val="12"/>
                <w:szCs w:val="12"/>
              </w:rPr>
              <w:t>4) дополнения источников проведения правового мониторинга рекомендациями внешнего и внутреннего анализов коррупционных рисков;</w:t>
            </w:r>
            <w:proofErr w:type="gramEnd"/>
            <w:r w:rsidRPr="006F4AED">
              <w:rPr>
                <w:rFonts w:ascii="Courier New" w:eastAsia="Times New Roman" w:hAnsi="Courier New" w:cs="Courier New"/>
                <w:color w:val="000000"/>
                <w:spacing w:val="1"/>
                <w:sz w:val="12"/>
                <w:szCs w:val="12"/>
              </w:rPr>
              <w:br/>
              <w:t>5) рассмотрения результатов правового мониторинга на заседаниях общественного совета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Постановление Правительства, приказ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МЮ, ЦГО, МИО</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института антикоррупционного стандарта, в том числе путем:</w:t>
            </w:r>
            <w:r w:rsidRPr="006F4AED">
              <w:rPr>
                <w:rFonts w:ascii="Courier New" w:eastAsia="Times New Roman" w:hAnsi="Courier New" w:cs="Courier New"/>
                <w:color w:val="000000"/>
                <w:spacing w:val="1"/>
                <w:sz w:val="12"/>
                <w:szCs w:val="12"/>
              </w:rPr>
              <w:br/>
              <w:t>1) наделения уполномоченного органа по противодействию коррупции компетенцией по утверждению соответствующей методики;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 утверждения методики;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приказ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картограммы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477"/>
        <w:gridCol w:w="2403"/>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Задача 3. Совершенствование мер по обеспечению неотвратимости ответственности</w:t>
            </w:r>
            <w:r w:rsidRPr="006F4AED">
              <w:rPr>
                <w:rFonts w:ascii="Courier New" w:eastAsia="Times New Roman" w:hAnsi="Courier New" w:cs="Courier New"/>
                <w:color w:val="000000"/>
                <w:spacing w:val="1"/>
                <w:sz w:val="12"/>
                <w:szCs w:val="12"/>
              </w:rPr>
              <w:br/>
            </w:r>
            <w:bookmarkStart w:id="36" w:name="z449"/>
            <w:bookmarkEnd w:id="36"/>
            <w:r w:rsidRPr="006F4AED">
              <w:rPr>
                <w:rFonts w:ascii="Courier New" w:eastAsia="Times New Roman" w:hAnsi="Courier New" w:cs="Courier New"/>
                <w:color w:val="000000"/>
                <w:spacing w:val="1"/>
                <w:sz w:val="12"/>
                <w:szCs w:val="12"/>
              </w:rPr>
              <w:t>Целевой индикатор:</w:t>
            </w:r>
            <w:r w:rsidRPr="006F4AED">
              <w:rPr>
                <w:rFonts w:ascii="Courier New" w:eastAsia="Times New Roman" w:hAnsi="Courier New" w:cs="Courier New"/>
                <w:color w:val="000000"/>
                <w:spacing w:val="1"/>
                <w:sz w:val="12"/>
                <w:szCs w:val="12"/>
              </w:rPr>
              <w:br/>
              <w:t xml:space="preserve">индекс верховенства закона Всемирного проекта правосудия (World Justice </w:t>
            </w:r>
            <w:r w:rsidRPr="006F4AED">
              <w:rPr>
                <w:rFonts w:ascii="Courier New" w:eastAsia="Times New Roman" w:hAnsi="Courier New" w:cs="Courier New"/>
                <w:color w:val="000000"/>
                <w:spacing w:val="1"/>
                <w:sz w:val="12"/>
                <w:szCs w:val="12"/>
              </w:rPr>
              <w:lastRenderedPageBreak/>
              <w:t>Project, Rule of Law Index), балл: 2022 год - 0,53,2023 год - 0,54,2024 год - 0,55, 2025 год - 0,56,2026 год - 0,57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 xml:space="preserve">МЮ, МИОР, МЦРИАП, МВД, МТСЗН, МНЭ, МТИ, МФ, </w:t>
            </w: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ГП, КНБ, СК, АПК, АДГС, МЗ</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lastRenderedPageBreak/>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9"/>
        <w:gridCol w:w="3816"/>
        <w:gridCol w:w="1110"/>
        <w:gridCol w:w="770"/>
        <w:gridCol w:w="1875"/>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проекта "smart-сот" в части:</w:t>
            </w:r>
            <w:r w:rsidRPr="006F4AED">
              <w:rPr>
                <w:rFonts w:ascii="Courier New" w:eastAsia="Times New Roman" w:hAnsi="Courier New" w:cs="Courier New"/>
                <w:color w:val="000000"/>
                <w:spacing w:val="1"/>
                <w:sz w:val="12"/>
                <w:szCs w:val="12"/>
              </w:rPr>
              <w:br/>
            </w:r>
            <w:bookmarkStart w:id="37" w:name="z451"/>
            <w:bookmarkEnd w:id="37"/>
            <w:r w:rsidRPr="006F4AED">
              <w:rPr>
                <w:rFonts w:ascii="Courier New" w:eastAsia="Times New Roman" w:hAnsi="Courier New" w:cs="Courier New"/>
                <w:color w:val="000000"/>
                <w:spacing w:val="1"/>
                <w:sz w:val="12"/>
                <w:szCs w:val="12"/>
              </w:rPr>
              <w:t>1) дальнейшего увеличения доли дел, рассмотренных в "виртуальном суде";</w:t>
            </w:r>
            <w:r w:rsidRPr="006F4AED">
              <w:rPr>
                <w:rFonts w:ascii="Courier New" w:eastAsia="Times New Roman" w:hAnsi="Courier New" w:cs="Courier New"/>
                <w:color w:val="000000"/>
                <w:spacing w:val="1"/>
                <w:sz w:val="12"/>
                <w:szCs w:val="12"/>
              </w:rPr>
              <w:br/>
              <w:t>2) внедрения искусственного интеллекта в судопроизводстве (цифровая аналитика)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механизма внедрения проверки на добропорядочность (integrity check)</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АПК, </w:t>
            </w: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ГП, МВД, КНБ, АФМ,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Введение ответственности за необоснованное обогащение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proofErr w:type="gramStart"/>
            <w:r w:rsidRPr="006F4AED">
              <w:rPr>
                <w:rFonts w:ascii="Courier New" w:eastAsia="Times New Roman" w:hAnsi="Courier New" w:cs="Courier New"/>
                <w:color w:val="000000"/>
                <w:spacing w:val="1"/>
                <w:sz w:val="12"/>
                <w:szCs w:val="12"/>
              </w:rPr>
              <w:t>АЖ</w:t>
            </w:r>
            <w:proofErr w:type="gramEnd"/>
            <w:r w:rsidRPr="006F4AED">
              <w:rPr>
                <w:rFonts w:ascii="Courier New" w:eastAsia="Times New Roman" w:hAnsi="Courier New" w:cs="Courier New"/>
                <w:color w:val="000000"/>
                <w:spacing w:val="1"/>
                <w:sz w:val="12"/>
                <w:szCs w:val="12"/>
              </w:rPr>
              <w:t>, ГП, АФМ, КНБ, МФ, МЮ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Реализация </w:t>
            </w:r>
            <w:proofErr w:type="gramStart"/>
            <w:r w:rsidRPr="006F4AED">
              <w:rPr>
                <w:rFonts w:ascii="Courier New" w:eastAsia="Times New Roman" w:hAnsi="Courier New" w:cs="Courier New"/>
                <w:color w:val="000000"/>
                <w:spacing w:val="1"/>
                <w:sz w:val="12"/>
                <w:szCs w:val="12"/>
              </w:rPr>
              <w:t>риск-ориентированной</w:t>
            </w:r>
            <w:proofErr w:type="gramEnd"/>
            <w:r w:rsidRPr="006F4AED">
              <w:rPr>
                <w:rFonts w:ascii="Courier New" w:eastAsia="Times New Roman" w:hAnsi="Courier New" w:cs="Courier New"/>
                <w:color w:val="000000"/>
                <w:spacing w:val="1"/>
                <w:sz w:val="12"/>
                <w:szCs w:val="12"/>
              </w:rPr>
              <w:t xml:space="preserve"> системы контроля деклараций за соответствием расходов получаемым доходам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информация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2026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МФ, АПК, АФМ</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Внедрение института финансового расследования по принципу "следуй за деньгами" ("follow the money")</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АФМ, ГП, КНБ, МВД, МО</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Введение уголовной ответственности за обещание/предложение взятки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АПК, ГП, </w:t>
            </w: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КНБ, МВД</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АПК, ГП, МВД, </w:t>
            </w:r>
            <w:proofErr w:type="gramStart"/>
            <w:r w:rsidRPr="006F4AED">
              <w:rPr>
                <w:rFonts w:ascii="Courier New" w:eastAsia="Times New Roman" w:hAnsi="Courier New" w:cs="Courier New"/>
                <w:color w:val="000000"/>
                <w:spacing w:val="1"/>
                <w:sz w:val="12"/>
                <w:szCs w:val="12"/>
              </w:rPr>
              <w:t>ВС</w:t>
            </w:r>
            <w:proofErr w:type="gramEnd"/>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Усиление ответственности юридических лиц за совершение коррупционных правонарушений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АПК, ГП, </w:t>
            </w:r>
            <w:proofErr w:type="gramStart"/>
            <w:r w:rsidRPr="006F4AED">
              <w:rPr>
                <w:rFonts w:ascii="Courier New" w:eastAsia="Times New Roman" w:hAnsi="Courier New" w:cs="Courier New"/>
                <w:color w:val="000000"/>
                <w:spacing w:val="1"/>
                <w:sz w:val="12"/>
                <w:szCs w:val="12"/>
              </w:rPr>
              <w:t>ВС</w:t>
            </w:r>
            <w:proofErr w:type="gramEnd"/>
            <w:r w:rsidRPr="006F4AED">
              <w:rPr>
                <w:rFonts w:ascii="Courier New" w:eastAsia="Times New Roman" w:hAnsi="Courier New" w:cs="Courier New"/>
                <w:color w:val="000000"/>
                <w:spacing w:val="1"/>
                <w:sz w:val="12"/>
                <w:szCs w:val="12"/>
              </w:rPr>
              <w:t>, КНБ, МЮ, МФ, НПП "Атамекен" (по согласованию)</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Совершенствование правовых механизмов ответственности за непринятие мер по противодействию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Внесение </w:t>
            </w:r>
            <w:proofErr w:type="gramStart"/>
            <w:r w:rsidRPr="006F4AED">
              <w:rPr>
                <w:rFonts w:ascii="Courier New" w:eastAsia="Times New Roman" w:hAnsi="Courier New" w:cs="Courier New"/>
                <w:color w:val="000000"/>
                <w:spacing w:val="1"/>
                <w:sz w:val="12"/>
                <w:szCs w:val="12"/>
              </w:rPr>
              <w:t>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2026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 КНБ, АФМ, МВД, МИД</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2026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 КНБ, АФМ, МВД, МИД</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906"/>
        <w:gridCol w:w="974"/>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Задача 4. Усиление роли гражданского общества в противодействии коррупции</w:t>
            </w:r>
            <w:r w:rsidRPr="006F4AED">
              <w:rPr>
                <w:rFonts w:ascii="Courier New" w:eastAsia="Times New Roman" w:hAnsi="Courier New" w:cs="Courier New"/>
                <w:color w:val="000000"/>
                <w:spacing w:val="1"/>
                <w:sz w:val="12"/>
                <w:szCs w:val="12"/>
              </w:rPr>
              <w:br/>
            </w:r>
            <w:bookmarkStart w:id="38" w:name="z453"/>
            <w:bookmarkEnd w:id="38"/>
            <w:r w:rsidRPr="006F4AED">
              <w:rPr>
                <w:rFonts w:ascii="Courier New" w:eastAsia="Times New Roman" w:hAnsi="Courier New" w:cs="Courier New"/>
                <w:color w:val="000000"/>
                <w:spacing w:val="1"/>
                <w:sz w:val="12"/>
                <w:szCs w:val="12"/>
              </w:rPr>
              <w:t>Целевой индикатор:</w:t>
            </w:r>
            <w:r w:rsidRPr="006F4AED">
              <w:rPr>
                <w:rFonts w:ascii="Courier New" w:eastAsia="Times New Roman" w:hAnsi="Courier New" w:cs="Courier New"/>
                <w:color w:val="000000"/>
                <w:spacing w:val="1"/>
                <w:sz w:val="12"/>
                <w:szCs w:val="12"/>
              </w:rPr>
              <w:br/>
              <w:t>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МИОР, АДГС</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3020"/>
        <w:gridCol w:w="1758"/>
        <w:gridCol w:w="713"/>
        <w:gridCol w:w="2081"/>
      </w:tblGrid>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4.1. Развитие института общественного контроля</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предоставление доступа к </w:t>
            </w:r>
            <w:proofErr w:type="gramStart"/>
            <w:r w:rsidRPr="006F4AED">
              <w:rPr>
                <w:rFonts w:ascii="Courier New" w:eastAsia="Times New Roman" w:hAnsi="Courier New" w:cs="Courier New"/>
                <w:color w:val="000000"/>
                <w:spacing w:val="1"/>
                <w:sz w:val="12"/>
                <w:szCs w:val="12"/>
              </w:rPr>
              <w:t>информационно й</w:t>
            </w:r>
            <w:proofErr w:type="gramEnd"/>
            <w:r w:rsidRPr="006F4AED">
              <w:rPr>
                <w:rFonts w:ascii="Courier New" w:eastAsia="Times New Roman" w:hAnsi="Courier New" w:cs="Courier New"/>
                <w:color w:val="000000"/>
                <w:spacing w:val="1"/>
                <w:sz w:val="12"/>
                <w:szCs w:val="12"/>
              </w:rPr>
              <w:t xml:space="preserve"> системе проектного управления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МНЭ, МЦРИАП, АСПР, МИОР, Офис по мониторингу реализации национальных проектов,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Усиление роли общественных советов в превенции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рекомендации в Национальном докладе о деятельности общественных советов в Республике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МИОР</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w:t>
            </w:r>
            <w:r w:rsidRPr="006F4AED">
              <w:rPr>
                <w:rFonts w:ascii="Courier New" w:eastAsia="Times New Roman" w:hAnsi="Courier New" w:cs="Courier New"/>
                <w:color w:val="000000"/>
                <w:spacing w:val="1"/>
                <w:sz w:val="12"/>
                <w:szCs w:val="12"/>
              </w:rPr>
              <w:br/>
              <w:t>2) совершенствование интерфейса и автоматизированное наполнение интерне</w:t>
            </w:r>
            <w:proofErr w:type="gramStart"/>
            <w:r w:rsidRPr="006F4AED">
              <w:rPr>
                <w:rFonts w:ascii="Courier New" w:eastAsia="Times New Roman" w:hAnsi="Courier New" w:cs="Courier New"/>
                <w:color w:val="000000"/>
                <w:spacing w:val="1"/>
                <w:sz w:val="12"/>
                <w:szCs w:val="12"/>
              </w:rPr>
              <w:t>т-</w:t>
            </w:r>
            <w:proofErr w:type="gramEnd"/>
            <w:r w:rsidRPr="006F4AED">
              <w:rPr>
                <w:rFonts w:ascii="Courier New" w:eastAsia="Times New Roman" w:hAnsi="Courier New" w:cs="Courier New"/>
                <w:color w:val="000000"/>
                <w:spacing w:val="1"/>
                <w:sz w:val="12"/>
                <w:szCs w:val="12"/>
              </w:rPr>
              <w:t xml:space="preserve"> порталов "Открытого правительства"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Приказы</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акты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2023 года</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r>
            <w:bookmarkStart w:id="39" w:name="z457"/>
            <w:bookmarkEnd w:id="39"/>
            <w:r w:rsidRPr="006F4AED">
              <w:rPr>
                <w:rFonts w:ascii="Courier New" w:eastAsia="Times New Roman" w:hAnsi="Courier New" w:cs="Courier New"/>
                <w:color w:val="000000"/>
                <w:spacing w:val="1"/>
                <w:sz w:val="12"/>
                <w:szCs w:val="12"/>
              </w:rPr>
              <w:t>2022-2026</w:t>
            </w:r>
            <w:r w:rsidRPr="006F4AED">
              <w:rPr>
                <w:rFonts w:ascii="Courier New" w:eastAsia="Times New Roman" w:hAnsi="Courier New" w:cs="Courier New"/>
                <w:color w:val="000000"/>
                <w:spacing w:val="1"/>
                <w:sz w:val="12"/>
                <w:szCs w:val="12"/>
              </w:rPr>
              <w:br/>
              <w:t>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МИОР, МЦРИАП, МФ, МНЭ, НБ</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МЦРИАП, ЦГО, МИО</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Проработка вопроса расширения потенциала журналистов в вопросах противодействия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МИОР, АПК</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4331"/>
        <w:gridCol w:w="1278"/>
        <w:gridCol w:w="840"/>
        <w:gridCol w:w="1123"/>
      </w:tblGrid>
      <w:tr w:rsidR="006F4AED" w:rsidRPr="006F4AED" w:rsidTr="006F4AE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4.2. Улучшение механизмов сообщения о коррупции</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Развитие каналов сообщения:</w:t>
            </w:r>
            <w:r w:rsidRPr="006F4AED">
              <w:rPr>
                <w:rFonts w:ascii="Courier New" w:eastAsia="Times New Roman" w:hAnsi="Courier New" w:cs="Courier New"/>
                <w:color w:val="000000"/>
                <w:spacing w:val="1"/>
                <w:sz w:val="12"/>
                <w:szCs w:val="12"/>
              </w:rPr>
              <w:br/>
            </w:r>
            <w:bookmarkStart w:id="40" w:name="z460"/>
            <w:bookmarkEnd w:id="40"/>
            <w:r w:rsidRPr="006F4AED">
              <w:rPr>
                <w:rFonts w:ascii="Courier New" w:eastAsia="Times New Roman" w:hAnsi="Courier New" w:cs="Courier New"/>
                <w:color w:val="000000"/>
                <w:spacing w:val="1"/>
                <w:sz w:val="12"/>
                <w:szCs w:val="12"/>
              </w:rPr>
              <w:t>1) совершенствование деятельности са</w:t>
            </w:r>
            <w:proofErr w:type="gramStart"/>
            <w:r w:rsidRPr="006F4AED">
              <w:rPr>
                <w:rFonts w:ascii="Courier New" w:eastAsia="Times New Roman" w:hAnsi="Courier New" w:cs="Courier New"/>
                <w:color w:val="000000"/>
                <w:spacing w:val="1"/>
                <w:sz w:val="12"/>
                <w:szCs w:val="12"/>
              </w:rPr>
              <w:t>ll</w:t>
            </w:r>
            <w:proofErr w:type="gramEnd"/>
            <w:r w:rsidRPr="006F4AED">
              <w:rPr>
                <w:rFonts w:ascii="Courier New" w:eastAsia="Times New Roman" w:hAnsi="Courier New" w:cs="Courier New"/>
                <w:color w:val="000000"/>
                <w:spacing w:val="1"/>
                <w:sz w:val="12"/>
                <w:szCs w:val="12"/>
              </w:rPr>
              <w:t>-центра "1424";</w:t>
            </w:r>
            <w:r w:rsidRPr="006F4AED">
              <w:rPr>
                <w:rFonts w:ascii="Courier New" w:eastAsia="Times New Roman" w:hAnsi="Courier New" w:cs="Courier New"/>
                <w:color w:val="000000"/>
                <w:spacing w:val="1"/>
                <w:sz w:val="12"/>
                <w:szCs w:val="12"/>
              </w:rPr>
              <w:br/>
              <w:t>2) внедрение современных цифровых каналов информирования о фактах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Постановление Правительства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МФ</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lastRenderedPageBreak/>
              <w:t>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 АДГС, МТСЗН</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793"/>
        <w:gridCol w:w="1087"/>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Задача 5. Обеспечение эффективного мониторинга реализации антикоррупционных мер</w:t>
            </w:r>
            <w:r w:rsidRPr="006F4AED">
              <w:rPr>
                <w:rFonts w:ascii="Courier New" w:eastAsia="Times New Roman" w:hAnsi="Courier New" w:cs="Courier New"/>
                <w:color w:val="000000"/>
                <w:spacing w:val="1"/>
                <w:sz w:val="12"/>
                <w:szCs w:val="12"/>
              </w:rPr>
              <w:br/>
            </w:r>
            <w:bookmarkStart w:id="41" w:name="z462"/>
            <w:bookmarkEnd w:id="41"/>
            <w:r w:rsidRPr="006F4AED">
              <w:rPr>
                <w:rFonts w:ascii="Courier New" w:eastAsia="Times New Roman" w:hAnsi="Courier New" w:cs="Courier New"/>
                <w:color w:val="000000"/>
                <w:spacing w:val="1"/>
                <w:sz w:val="12"/>
                <w:szCs w:val="12"/>
              </w:rPr>
              <w:t>Целевой индикатор:</w:t>
            </w:r>
            <w:r w:rsidRPr="006F4AED">
              <w:rPr>
                <w:rFonts w:ascii="Courier New" w:eastAsia="Times New Roman" w:hAnsi="Courier New" w:cs="Courier New"/>
                <w:color w:val="000000"/>
                <w:spacing w:val="1"/>
                <w:sz w:val="12"/>
                <w:szCs w:val="12"/>
              </w:rPr>
              <w:br/>
              <w:t>индекс контроля коррупции Всемирного Банка (Control of Corruption), процентиль: 2022 год - 39-41, 2023 год - 41-43, 2024 год - 43-46, 2025 год - 46-48, 2026 год-48-50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ЦГО, МИО</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4009"/>
        <w:gridCol w:w="1432"/>
        <w:gridCol w:w="1144"/>
        <w:gridCol w:w="987"/>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Внедрение и развитие системы мониторинга и оценки эффективности антикоррупционных 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Создание публичного антикоррупционного портала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акт ввода в эксплуатацию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2024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МЦРИАП</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Выработка предложений по формированию национального индекса восприятия коррупции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III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АСПР</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160"/>
        <w:gridCol w:w="720"/>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b/>
                <w:bCs/>
                <w:color w:val="000000"/>
                <w:spacing w:val="1"/>
                <w:sz w:val="12"/>
                <w:szCs w:val="12"/>
                <w:bdr w:val="none" w:sz="0" w:space="0" w:color="auto" w:frame="1"/>
              </w:rPr>
              <w:t>Задача 6. Дальнейшее совершенствование деятельности уполномоченного органа по противодействию коррупции</w:t>
            </w:r>
            <w:r w:rsidRPr="006F4AED">
              <w:rPr>
                <w:rFonts w:ascii="Courier New" w:eastAsia="Times New Roman" w:hAnsi="Courier New" w:cs="Courier New"/>
                <w:color w:val="000000"/>
                <w:spacing w:val="1"/>
                <w:sz w:val="12"/>
                <w:szCs w:val="12"/>
              </w:rPr>
              <w:br/>
            </w:r>
            <w:bookmarkStart w:id="42" w:name="z464"/>
            <w:bookmarkEnd w:id="42"/>
            <w:r w:rsidRPr="006F4AED">
              <w:rPr>
                <w:rFonts w:ascii="Courier New" w:eastAsia="Times New Roman" w:hAnsi="Courier New" w:cs="Courier New"/>
                <w:color w:val="000000"/>
                <w:spacing w:val="1"/>
                <w:sz w:val="12"/>
                <w:szCs w:val="12"/>
              </w:rPr>
              <w:t>Целевой индикатор:</w:t>
            </w:r>
            <w:r w:rsidRPr="006F4AED">
              <w:rPr>
                <w:rFonts w:ascii="Courier New" w:eastAsia="Times New Roman" w:hAnsi="Courier New" w:cs="Courier New"/>
                <w:color w:val="000000"/>
                <w:spacing w:val="1"/>
                <w:sz w:val="12"/>
                <w:szCs w:val="12"/>
              </w:rPr>
              <w:b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r w:rsidRPr="006F4AED">
        <w:rPr>
          <w:rFonts w:ascii="Arial" w:eastAsia="Times New Roman" w:hAnsi="Arial" w:cs="Arial"/>
          <w:color w:val="444444"/>
          <w:sz w:val="12"/>
          <w:szCs w:val="12"/>
        </w:rPr>
        <w:br/>
      </w:r>
    </w:p>
    <w:tbl>
      <w:tblPr>
        <w:tblW w:w="788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4273"/>
        <w:gridCol w:w="1103"/>
        <w:gridCol w:w="690"/>
        <w:gridCol w:w="1506"/>
      </w:tblGrid>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xml:space="preserve">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w:t>
            </w:r>
            <w:proofErr w:type="gramStart"/>
            <w:r w:rsidRPr="006F4AED">
              <w:rPr>
                <w:rFonts w:ascii="Courier New" w:eastAsia="Times New Roman" w:hAnsi="Courier New" w:cs="Courier New"/>
                <w:color w:val="000000"/>
                <w:spacing w:val="1"/>
                <w:sz w:val="12"/>
                <w:szCs w:val="12"/>
              </w:rPr>
              <w:t>контроля за</w:t>
            </w:r>
            <w:proofErr w:type="gramEnd"/>
            <w:r w:rsidRPr="006F4AED">
              <w:rPr>
                <w:rFonts w:ascii="Courier New" w:eastAsia="Times New Roman" w:hAnsi="Courier New" w:cs="Courier New"/>
                <w:color w:val="000000"/>
                <w:spacing w:val="1"/>
                <w:sz w:val="12"/>
                <w:szCs w:val="12"/>
              </w:rPr>
              <w:t xml:space="preserve">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предложения в 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2022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МЦРИАП, заинтересованные государственные органы</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Усиление координации государственных органов и субъектов квазигосударственного сектора в превенции коррупции:</w:t>
            </w:r>
            <w:r w:rsidRPr="006F4AED">
              <w:rPr>
                <w:rFonts w:ascii="Courier New" w:eastAsia="Times New Roman" w:hAnsi="Courier New" w:cs="Courier New"/>
                <w:color w:val="000000"/>
                <w:spacing w:val="1"/>
                <w:sz w:val="12"/>
                <w:szCs w:val="12"/>
              </w:rPr>
              <w:br/>
            </w:r>
            <w:bookmarkStart w:id="43" w:name="z466"/>
            <w:bookmarkEnd w:id="43"/>
            <w:r w:rsidRPr="006F4AED">
              <w:rPr>
                <w:rFonts w:ascii="Courier New" w:eastAsia="Times New Roman" w:hAnsi="Courier New" w:cs="Courier New"/>
                <w:color w:val="000000"/>
                <w:spacing w:val="1"/>
                <w:sz w:val="12"/>
                <w:szCs w:val="12"/>
              </w:rPr>
              <w:t>1) усиление координирующей роли антикоррупционной службы в деятельности антикоррупционных комплаенс-служб;</w:t>
            </w:r>
            <w:r w:rsidRPr="006F4AED">
              <w:rPr>
                <w:rFonts w:ascii="Courier New" w:eastAsia="Times New Roman" w:hAnsi="Courier New" w:cs="Courier New"/>
                <w:color w:val="000000"/>
                <w:spacing w:val="1"/>
                <w:sz w:val="12"/>
                <w:szCs w:val="12"/>
              </w:rPr>
              <w:br/>
              <w:t>2) регламентация взаимодействия уполномоченных по этике с антикоррупционной службой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проект Закона</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проект Закона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IV квартал 2022 года</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 </w:t>
            </w:r>
            <w:r w:rsidRPr="006F4AED">
              <w:rPr>
                <w:rFonts w:ascii="Courier New" w:eastAsia="Times New Roman" w:hAnsi="Courier New" w:cs="Courier New"/>
                <w:color w:val="000000"/>
                <w:spacing w:val="1"/>
                <w:sz w:val="12"/>
                <w:szCs w:val="12"/>
              </w:rPr>
              <w:br/>
              <w:t>IV квартал 2023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АДГС</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Внедрение непрерывного процесса повышения квалификации сотрудников антикоррупционной службы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Программы повышения квалификации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 АДГС</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Методические рекомендации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IV квартал 2025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ГП, АФМ, НБ</w:t>
            </w:r>
          </w:p>
        </w:tc>
      </w:tr>
      <w:tr w:rsidR="006F4AED" w:rsidRPr="006F4AED" w:rsidTr="006F4AED">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Закрепление рекомендаций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2022-2026 годы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АПК, заинтересованные государственные органы</w:t>
            </w:r>
            <w:r w:rsidRPr="006F4AED">
              <w:rPr>
                <w:rFonts w:ascii="Times New Roman" w:eastAsia="Times New Roman" w:hAnsi="Times New Roman" w:cs="Times New Roman"/>
                <w:sz w:val="12"/>
                <w:szCs w:val="12"/>
              </w:rPr>
              <w:t>Скачать</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444444"/>
          <w:sz w:val="12"/>
          <w:szCs w:val="12"/>
        </w:rPr>
      </w:pPr>
      <w:r w:rsidRPr="006F4AED">
        <w:rPr>
          <w:rFonts w:ascii="Arial" w:eastAsia="Times New Roman" w:hAnsi="Arial" w:cs="Arial"/>
          <w:color w:val="444444"/>
          <w:sz w:val="12"/>
          <w:szCs w:val="12"/>
        </w:rPr>
        <w:t>      </w:t>
      </w:r>
      <w:bookmarkStart w:id="44" w:name="z469"/>
      <w:bookmarkEnd w:id="44"/>
      <w:r w:rsidRPr="006F4AED">
        <w:rPr>
          <w:rFonts w:ascii="Arial" w:eastAsia="Times New Roman" w:hAnsi="Arial" w:cs="Arial"/>
          <w:b/>
          <w:bCs/>
          <w:color w:val="444444"/>
          <w:sz w:val="12"/>
          <w:szCs w:val="12"/>
          <w:bdr w:val="none" w:sz="0" w:space="0" w:color="auto" w:frame="1"/>
        </w:rPr>
        <w:t>Примечание:</w:t>
      </w:r>
      <w:r w:rsidRPr="006F4AED">
        <w:rPr>
          <w:rFonts w:ascii="Arial" w:eastAsia="Times New Roman" w:hAnsi="Arial" w:cs="Arial"/>
          <w:color w:val="444444"/>
          <w:sz w:val="12"/>
          <w:szCs w:val="12"/>
        </w:rPr>
        <w:t> расшифровка аббревиатур:</w:t>
      </w:r>
      <w:r w:rsidRPr="006F4AED">
        <w:rPr>
          <w:rFonts w:ascii="Arial" w:eastAsia="Times New Roman" w:hAnsi="Arial" w:cs="Arial"/>
          <w:color w:val="444444"/>
          <w:sz w:val="12"/>
          <w:szCs w:val="12"/>
        </w:rPr>
        <w:br/>
        <w:t>      </w:t>
      </w:r>
      <w:bookmarkStart w:id="45" w:name="z470"/>
      <w:bookmarkEnd w:id="45"/>
      <w:proofErr w:type="gramStart"/>
      <w:r w:rsidRPr="006F4AED">
        <w:rPr>
          <w:rFonts w:ascii="Arial" w:eastAsia="Times New Roman" w:hAnsi="Arial" w:cs="Arial"/>
          <w:color w:val="444444"/>
          <w:sz w:val="12"/>
          <w:szCs w:val="12"/>
        </w:rPr>
        <w:t>МИОР - Министерство информации и общественного развития Республики Казахстан</w:t>
      </w:r>
      <w:r w:rsidRPr="006F4AED">
        <w:rPr>
          <w:rFonts w:ascii="Arial" w:eastAsia="Times New Roman" w:hAnsi="Arial" w:cs="Arial"/>
          <w:color w:val="444444"/>
          <w:sz w:val="12"/>
          <w:szCs w:val="12"/>
        </w:rPr>
        <w:br/>
        <w:t>      </w:t>
      </w:r>
      <w:bookmarkStart w:id="46" w:name="z471"/>
      <w:bookmarkEnd w:id="46"/>
      <w:r w:rsidRPr="006F4AED">
        <w:rPr>
          <w:rFonts w:ascii="Arial" w:eastAsia="Times New Roman" w:hAnsi="Arial" w:cs="Arial"/>
          <w:color w:val="444444"/>
          <w:sz w:val="12"/>
          <w:szCs w:val="12"/>
        </w:rPr>
        <w:t>НЛП - Национальная палата предпринимателей Республики Казахстан "Атамекен"</w:t>
      </w:r>
      <w:r w:rsidRPr="006F4AED">
        <w:rPr>
          <w:rFonts w:ascii="Arial" w:eastAsia="Times New Roman" w:hAnsi="Arial" w:cs="Arial"/>
          <w:color w:val="444444"/>
          <w:sz w:val="12"/>
          <w:szCs w:val="12"/>
        </w:rPr>
        <w:br/>
        <w:t>      </w:t>
      </w:r>
      <w:bookmarkStart w:id="47" w:name="z472"/>
      <w:bookmarkEnd w:id="47"/>
      <w:r w:rsidRPr="006F4AED">
        <w:rPr>
          <w:rFonts w:ascii="Arial" w:eastAsia="Times New Roman" w:hAnsi="Arial" w:cs="Arial"/>
          <w:color w:val="444444"/>
          <w:sz w:val="12"/>
          <w:szCs w:val="12"/>
        </w:rPr>
        <w:t>МЮ - Министерство юстиции Республики Казахстан</w:t>
      </w:r>
      <w:r w:rsidRPr="006F4AED">
        <w:rPr>
          <w:rFonts w:ascii="Arial" w:eastAsia="Times New Roman" w:hAnsi="Arial" w:cs="Arial"/>
          <w:color w:val="444444"/>
          <w:sz w:val="12"/>
          <w:szCs w:val="12"/>
        </w:rPr>
        <w:br/>
        <w:t>      </w:t>
      </w:r>
      <w:bookmarkStart w:id="48" w:name="z473"/>
      <w:bookmarkEnd w:id="48"/>
      <w:r w:rsidRPr="006F4AED">
        <w:rPr>
          <w:rFonts w:ascii="Arial" w:eastAsia="Times New Roman" w:hAnsi="Arial" w:cs="Arial"/>
          <w:color w:val="444444"/>
          <w:sz w:val="12"/>
          <w:szCs w:val="12"/>
        </w:rPr>
        <w:t>АО "НУХ - Акционерное общество "Национальный управляющий холдинг "Байтерек"</w:t>
      </w:r>
      <w:r w:rsidRPr="006F4AED">
        <w:rPr>
          <w:rFonts w:ascii="Arial" w:eastAsia="Times New Roman" w:hAnsi="Arial" w:cs="Arial"/>
          <w:color w:val="444444"/>
          <w:sz w:val="12"/>
          <w:szCs w:val="12"/>
        </w:rPr>
        <w:br/>
        <w:t>      </w:t>
      </w:r>
      <w:bookmarkStart w:id="49" w:name="z474"/>
      <w:bookmarkEnd w:id="49"/>
      <w:r w:rsidRPr="006F4AED">
        <w:rPr>
          <w:rFonts w:ascii="Arial" w:eastAsia="Times New Roman" w:hAnsi="Arial" w:cs="Arial"/>
          <w:color w:val="444444"/>
          <w:sz w:val="12"/>
          <w:szCs w:val="12"/>
        </w:rPr>
        <w:t>МОН - Министерство образования и науки Республики Казахстан</w:t>
      </w:r>
      <w:r w:rsidRPr="006F4AED">
        <w:rPr>
          <w:rFonts w:ascii="Arial" w:eastAsia="Times New Roman" w:hAnsi="Arial" w:cs="Arial"/>
          <w:color w:val="444444"/>
          <w:sz w:val="12"/>
          <w:szCs w:val="12"/>
        </w:rPr>
        <w:br/>
        <w:t>      </w:t>
      </w:r>
      <w:bookmarkStart w:id="50" w:name="z475"/>
      <w:bookmarkEnd w:id="50"/>
      <w:r w:rsidRPr="006F4AED">
        <w:rPr>
          <w:rFonts w:ascii="Arial" w:eastAsia="Times New Roman" w:hAnsi="Arial" w:cs="Arial"/>
          <w:color w:val="444444"/>
          <w:sz w:val="12"/>
          <w:szCs w:val="12"/>
        </w:rPr>
        <w:t>АЗРК - Агентство по защите и развитию конкуренции Республики Казахстан</w:t>
      </w:r>
      <w:r w:rsidRPr="006F4AED">
        <w:rPr>
          <w:rFonts w:ascii="Arial" w:eastAsia="Times New Roman" w:hAnsi="Arial" w:cs="Arial"/>
          <w:color w:val="444444"/>
          <w:sz w:val="12"/>
          <w:szCs w:val="12"/>
        </w:rPr>
        <w:br/>
        <w:t>      </w:t>
      </w:r>
      <w:bookmarkStart w:id="51" w:name="z476"/>
      <w:bookmarkEnd w:id="51"/>
      <w:r w:rsidRPr="006F4AED">
        <w:rPr>
          <w:rFonts w:ascii="Arial" w:eastAsia="Times New Roman" w:hAnsi="Arial" w:cs="Arial"/>
          <w:color w:val="444444"/>
          <w:sz w:val="12"/>
          <w:szCs w:val="12"/>
        </w:rPr>
        <w:t>ГП - Генеральная прокуратура Республики Казахстан</w:t>
      </w:r>
      <w:r w:rsidRPr="006F4AED">
        <w:rPr>
          <w:rFonts w:ascii="Arial" w:eastAsia="Times New Roman" w:hAnsi="Arial" w:cs="Arial"/>
          <w:color w:val="444444"/>
          <w:sz w:val="12"/>
          <w:szCs w:val="12"/>
        </w:rPr>
        <w:br/>
        <w:t>      </w:t>
      </w:r>
      <w:bookmarkStart w:id="52" w:name="z477"/>
      <w:bookmarkEnd w:id="52"/>
      <w:r w:rsidRPr="006F4AED">
        <w:rPr>
          <w:rFonts w:ascii="Arial" w:eastAsia="Times New Roman" w:hAnsi="Arial" w:cs="Arial"/>
          <w:color w:val="444444"/>
          <w:sz w:val="12"/>
          <w:szCs w:val="12"/>
        </w:rPr>
        <w:t>ГРЕКО - Группа государств против коррупции</w:t>
      </w:r>
      <w:r w:rsidRPr="006F4AED">
        <w:rPr>
          <w:rFonts w:ascii="Arial" w:eastAsia="Times New Roman" w:hAnsi="Arial" w:cs="Arial"/>
          <w:color w:val="444444"/>
          <w:sz w:val="12"/>
          <w:szCs w:val="12"/>
        </w:rPr>
        <w:br/>
        <w:t>      </w:t>
      </w:r>
      <w:bookmarkStart w:id="53" w:name="z478"/>
      <w:bookmarkEnd w:id="53"/>
      <w:r w:rsidRPr="006F4AED">
        <w:rPr>
          <w:rFonts w:ascii="Arial" w:eastAsia="Times New Roman" w:hAnsi="Arial" w:cs="Arial"/>
          <w:color w:val="444444"/>
          <w:sz w:val="12"/>
          <w:szCs w:val="12"/>
        </w:rPr>
        <w:t>МЗ - Министерство здравоохранения Республики Казахстан</w:t>
      </w:r>
      <w:r w:rsidRPr="006F4AED">
        <w:rPr>
          <w:rFonts w:ascii="Arial" w:eastAsia="Times New Roman" w:hAnsi="Arial" w:cs="Arial"/>
          <w:color w:val="444444"/>
          <w:sz w:val="12"/>
          <w:szCs w:val="12"/>
        </w:rPr>
        <w:br/>
        <w:t>      </w:t>
      </w:r>
      <w:bookmarkStart w:id="54" w:name="z479"/>
      <w:bookmarkEnd w:id="54"/>
      <w:r w:rsidRPr="006F4AED">
        <w:rPr>
          <w:rFonts w:ascii="Arial" w:eastAsia="Times New Roman" w:hAnsi="Arial" w:cs="Arial"/>
          <w:color w:val="444444"/>
          <w:sz w:val="12"/>
          <w:szCs w:val="12"/>
        </w:rPr>
        <w:t>СК</w:t>
      </w:r>
      <w:proofErr w:type="gramEnd"/>
      <w:r w:rsidRPr="006F4AED">
        <w:rPr>
          <w:rFonts w:ascii="Arial" w:eastAsia="Times New Roman" w:hAnsi="Arial" w:cs="Arial"/>
          <w:color w:val="444444"/>
          <w:sz w:val="12"/>
          <w:szCs w:val="12"/>
        </w:rPr>
        <w:t xml:space="preserve"> - Счетный комитет по контролю за исполнением Республиканского бюджета Республики Казахстан</w:t>
      </w:r>
      <w:r w:rsidRPr="006F4AED">
        <w:rPr>
          <w:rFonts w:ascii="Arial" w:eastAsia="Times New Roman" w:hAnsi="Arial" w:cs="Arial"/>
          <w:color w:val="444444"/>
          <w:sz w:val="12"/>
          <w:szCs w:val="12"/>
        </w:rPr>
        <w:br/>
        <w:t>      </w:t>
      </w:r>
      <w:bookmarkStart w:id="55" w:name="z480"/>
      <w:bookmarkEnd w:id="55"/>
      <w:r w:rsidRPr="006F4AED">
        <w:rPr>
          <w:rFonts w:ascii="Arial" w:eastAsia="Times New Roman" w:hAnsi="Arial" w:cs="Arial"/>
          <w:color w:val="444444"/>
          <w:sz w:val="12"/>
          <w:szCs w:val="12"/>
        </w:rPr>
        <w:t>МТЗСН - Министерство труда и социальной защиты населения Республики Казахстан</w:t>
      </w:r>
      <w:r w:rsidRPr="006F4AED">
        <w:rPr>
          <w:rFonts w:ascii="Arial" w:eastAsia="Times New Roman" w:hAnsi="Arial" w:cs="Arial"/>
          <w:color w:val="444444"/>
          <w:sz w:val="12"/>
          <w:szCs w:val="12"/>
        </w:rPr>
        <w:br/>
        <w:t>      </w:t>
      </w:r>
      <w:bookmarkStart w:id="56" w:name="z481"/>
      <w:bookmarkEnd w:id="56"/>
      <w:r w:rsidRPr="006F4AED">
        <w:rPr>
          <w:rFonts w:ascii="Arial" w:eastAsia="Times New Roman" w:hAnsi="Arial" w:cs="Arial"/>
          <w:color w:val="444444"/>
          <w:sz w:val="12"/>
          <w:szCs w:val="12"/>
        </w:rPr>
        <w:t>МИО - местные исполнительные органы</w:t>
      </w:r>
      <w:r w:rsidRPr="006F4AED">
        <w:rPr>
          <w:rFonts w:ascii="Arial" w:eastAsia="Times New Roman" w:hAnsi="Arial" w:cs="Arial"/>
          <w:color w:val="444444"/>
          <w:sz w:val="12"/>
          <w:szCs w:val="12"/>
        </w:rPr>
        <w:br/>
        <w:t>      </w:t>
      </w:r>
      <w:bookmarkStart w:id="57" w:name="z482"/>
      <w:bookmarkEnd w:id="57"/>
      <w:proofErr w:type="gramStart"/>
      <w:r w:rsidRPr="006F4AED">
        <w:rPr>
          <w:rFonts w:ascii="Arial" w:eastAsia="Times New Roman" w:hAnsi="Arial" w:cs="Arial"/>
          <w:color w:val="444444"/>
          <w:sz w:val="12"/>
          <w:szCs w:val="12"/>
        </w:rPr>
        <w:t>ВС</w:t>
      </w:r>
      <w:proofErr w:type="gramEnd"/>
      <w:r w:rsidRPr="006F4AED">
        <w:rPr>
          <w:rFonts w:ascii="Arial" w:eastAsia="Times New Roman" w:hAnsi="Arial" w:cs="Arial"/>
          <w:color w:val="444444"/>
          <w:sz w:val="12"/>
          <w:szCs w:val="12"/>
        </w:rPr>
        <w:t xml:space="preserve"> - Верховный Суд Республики Казахстан</w:t>
      </w:r>
      <w:r w:rsidRPr="006F4AED">
        <w:rPr>
          <w:rFonts w:ascii="Arial" w:eastAsia="Times New Roman" w:hAnsi="Arial" w:cs="Arial"/>
          <w:color w:val="444444"/>
          <w:sz w:val="12"/>
          <w:szCs w:val="12"/>
        </w:rPr>
        <w:br/>
        <w:t>      </w:t>
      </w:r>
      <w:bookmarkStart w:id="58" w:name="z483"/>
      <w:bookmarkEnd w:id="58"/>
      <w:r w:rsidRPr="006F4AED">
        <w:rPr>
          <w:rFonts w:ascii="Arial" w:eastAsia="Times New Roman" w:hAnsi="Arial" w:cs="Arial"/>
          <w:color w:val="444444"/>
          <w:sz w:val="12"/>
          <w:szCs w:val="12"/>
        </w:rPr>
        <w:t>МИИР - Министерство индустрии и инфраструктурного развития Республики Казахстан</w:t>
      </w:r>
      <w:r w:rsidRPr="006F4AED">
        <w:rPr>
          <w:rFonts w:ascii="Arial" w:eastAsia="Times New Roman" w:hAnsi="Arial" w:cs="Arial"/>
          <w:color w:val="444444"/>
          <w:sz w:val="12"/>
          <w:szCs w:val="12"/>
        </w:rPr>
        <w:br/>
        <w:t>      </w:t>
      </w:r>
      <w:bookmarkStart w:id="59" w:name="z484"/>
      <w:bookmarkEnd w:id="59"/>
      <w:r w:rsidRPr="006F4AED">
        <w:rPr>
          <w:rFonts w:ascii="Arial" w:eastAsia="Times New Roman" w:hAnsi="Arial" w:cs="Arial"/>
          <w:color w:val="444444"/>
          <w:sz w:val="12"/>
          <w:szCs w:val="12"/>
        </w:rPr>
        <w:t>МФ - Министерство финансов Республики Казахстан</w:t>
      </w:r>
      <w:r w:rsidRPr="006F4AED">
        <w:rPr>
          <w:rFonts w:ascii="Arial" w:eastAsia="Times New Roman" w:hAnsi="Arial" w:cs="Arial"/>
          <w:color w:val="444444"/>
          <w:sz w:val="12"/>
          <w:szCs w:val="12"/>
        </w:rPr>
        <w:br/>
        <w:t>      </w:t>
      </w:r>
      <w:bookmarkStart w:id="60" w:name="z485"/>
      <w:bookmarkEnd w:id="60"/>
      <w:r w:rsidRPr="006F4AED">
        <w:rPr>
          <w:rFonts w:ascii="Arial" w:eastAsia="Times New Roman" w:hAnsi="Arial" w:cs="Arial"/>
          <w:color w:val="444444"/>
          <w:sz w:val="12"/>
          <w:szCs w:val="12"/>
        </w:rPr>
        <w:t>АФМ - Агентство Республики Казахстан по финансовому мониторингу</w:t>
      </w:r>
      <w:r w:rsidRPr="006F4AED">
        <w:rPr>
          <w:rFonts w:ascii="Arial" w:eastAsia="Times New Roman" w:hAnsi="Arial" w:cs="Arial"/>
          <w:color w:val="444444"/>
          <w:sz w:val="12"/>
          <w:szCs w:val="12"/>
        </w:rPr>
        <w:br/>
        <w:t>      </w:t>
      </w:r>
      <w:bookmarkStart w:id="61" w:name="z486"/>
      <w:bookmarkEnd w:id="61"/>
      <w:r w:rsidRPr="006F4AED">
        <w:rPr>
          <w:rFonts w:ascii="Arial" w:eastAsia="Times New Roman" w:hAnsi="Arial" w:cs="Arial"/>
          <w:color w:val="444444"/>
          <w:sz w:val="12"/>
          <w:szCs w:val="12"/>
        </w:rPr>
        <w:t>МО - Министерство обороны Республики Казахстан</w:t>
      </w:r>
      <w:r w:rsidRPr="006F4AED">
        <w:rPr>
          <w:rFonts w:ascii="Arial" w:eastAsia="Times New Roman" w:hAnsi="Arial" w:cs="Arial"/>
          <w:color w:val="444444"/>
          <w:sz w:val="12"/>
          <w:szCs w:val="12"/>
        </w:rPr>
        <w:br/>
        <w:t>      </w:t>
      </w:r>
      <w:bookmarkStart w:id="62" w:name="z487"/>
      <w:bookmarkEnd w:id="62"/>
      <w:r w:rsidRPr="006F4AED">
        <w:rPr>
          <w:rFonts w:ascii="Arial" w:eastAsia="Times New Roman" w:hAnsi="Arial" w:cs="Arial"/>
          <w:color w:val="444444"/>
          <w:sz w:val="12"/>
          <w:szCs w:val="12"/>
        </w:rPr>
        <w:t>СТ РК - Национальный стандарт Республики Казахстан</w:t>
      </w:r>
      <w:r w:rsidRPr="006F4AED">
        <w:rPr>
          <w:rFonts w:ascii="Arial" w:eastAsia="Times New Roman" w:hAnsi="Arial" w:cs="Arial"/>
          <w:color w:val="444444"/>
          <w:sz w:val="12"/>
          <w:szCs w:val="12"/>
        </w:rPr>
        <w:br/>
        <w:t>      </w:t>
      </w:r>
      <w:bookmarkStart w:id="63" w:name="z488"/>
      <w:bookmarkEnd w:id="63"/>
      <w:r w:rsidRPr="006F4AED">
        <w:rPr>
          <w:rFonts w:ascii="Arial" w:eastAsia="Times New Roman" w:hAnsi="Arial" w:cs="Arial"/>
          <w:color w:val="444444"/>
          <w:sz w:val="12"/>
          <w:szCs w:val="12"/>
        </w:rPr>
        <w:t xml:space="preserve">АНК - </w:t>
      </w:r>
      <w:proofErr w:type="gramStart"/>
      <w:r w:rsidRPr="006F4AED">
        <w:rPr>
          <w:rFonts w:ascii="Arial" w:eastAsia="Times New Roman" w:hAnsi="Arial" w:cs="Arial"/>
          <w:color w:val="444444"/>
          <w:sz w:val="12"/>
          <w:szCs w:val="12"/>
        </w:rPr>
        <w:t>Ассамблея народа Казахстана</w:t>
      </w:r>
      <w:r w:rsidRPr="006F4AED">
        <w:rPr>
          <w:rFonts w:ascii="Arial" w:eastAsia="Times New Roman" w:hAnsi="Arial" w:cs="Arial"/>
          <w:color w:val="444444"/>
          <w:sz w:val="12"/>
          <w:szCs w:val="12"/>
        </w:rPr>
        <w:br/>
        <w:t>      </w:t>
      </w:r>
      <w:bookmarkStart w:id="64" w:name="z489"/>
      <w:bookmarkEnd w:id="64"/>
      <w:r w:rsidRPr="006F4AED">
        <w:rPr>
          <w:rFonts w:ascii="Arial" w:eastAsia="Times New Roman" w:hAnsi="Arial" w:cs="Arial"/>
          <w:color w:val="444444"/>
          <w:sz w:val="12"/>
          <w:szCs w:val="12"/>
        </w:rPr>
        <w:t>ОСМС      - обязательное социальное медицинское страхование</w:t>
      </w:r>
      <w:r w:rsidRPr="006F4AED">
        <w:rPr>
          <w:rFonts w:ascii="Arial" w:eastAsia="Times New Roman" w:hAnsi="Arial" w:cs="Arial"/>
          <w:color w:val="444444"/>
          <w:sz w:val="12"/>
          <w:szCs w:val="12"/>
        </w:rPr>
        <w:br/>
        <w:t>      </w:t>
      </w:r>
      <w:bookmarkStart w:id="65" w:name="z490"/>
      <w:bookmarkEnd w:id="65"/>
      <w:r w:rsidRPr="006F4AED">
        <w:rPr>
          <w:rFonts w:ascii="Arial" w:eastAsia="Times New Roman" w:hAnsi="Arial" w:cs="Arial"/>
          <w:color w:val="444444"/>
          <w:sz w:val="12"/>
          <w:szCs w:val="12"/>
        </w:rPr>
        <w:t>АГУ - Академия государственного управления при Президенте Республики Казахстан</w:t>
      </w:r>
      <w:r w:rsidRPr="006F4AED">
        <w:rPr>
          <w:rFonts w:ascii="Arial" w:eastAsia="Times New Roman" w:hAnsi="Arial" w:cs="Arial"/>
          <w:color w:val="444444"/>
          <w:sz w:val="12"/>
          <w:szCs w:val="12"/>
        </w:rPr>
        <w:br/>
        <w:t>      </w:t>
      </w:r>
      <w:bookmarkStart w:id="66" w:name="z491"/>
      <w:bookmarkEnd w:id="66"/>
      <w:r w:rsidRPr="006F4AED">
        <w:rPr>
          <w:rFonts w:ascii="Arial" w:eastAsia="Times New Roman" w:hAnsi="Arial" w:cs="Arial"/>
          <w:color w:val="444444"/>
          <w:sz w:val="12"/>
          <w:szCs w:val="12"/>
        </w:rPr>
        <w:t>АДГС - Агентство Республики Казахстан по делам государственной службы</w:t>
      </w:r>
      <w:r w:rsidRPr="006F4AED">
        <w:rPr>
          <w:rFonts w:ascii="Arial" w:eastAsia="Times New Roman" w:hAnsi="Arial" w:cs="Arial"/>
          <w:color w:val="444444"/>
          <w:sz w:val="12"/>
          <w:szCs w:val="12"/>
        </w:rPr>
        <w:br/>
        <w:t>      </w:t>
      </w:r>
      <w:bookmarkStart w:id="67" w:name="z492"/>
      <w:bookmarkEnd w:id="67"/>
      <w:r w:rsidRPr="006F4AED">
        <w:rPr>
          <w:rFonts w:ascii="Arial" w:eastAsia="Times New Roman" w:hAnsi="Arial" w:cs="Arial"/>
          <w:color w:val="444444"/>
          <w:sz w:val="12"/>
          <w:szCs w:val="12"/>
        </w:rPr>
        <w:t>МКС - Министерство культуры и спорта Республики Казахстан</w:t>
      </w:r>
      <w:r w:rsidRPr="006F4AED">
        <w:rPr>
          <w:rFonts w:ascii="Arial" w:eastAsia="Times New Roman" w:hAnsi="Arial" w:cs="Arial"/>
          <w:color w:val="444444"/>
          <w:sz w:val="12"/>
          <w:szCs w:val="12"/>
        </w:rPr>
        <w:br/>
        <w:t>      </w:t>
      </w:r>
      <w:bookmarkStart w:id="68" w:name="z493"/>
      <w:bookmarkEnd w:id="68"/>
      <w:r w:rsidRPr="006F4AED">
        <w:rPr>
          <w:rFonts w:ascii="Arial" w:eastAsia="Times New Roman" w:hAnsi="Arial" w:cs="Arial"/>
          <w:color w:val="444444"/>
          <w:sz w:val="12"/>
          <w:szCs w:val="12"/>
        </w:rPr>
        <w:t>ЦГО - центральные государственные органы</w:t>
      </w:r>
      <w:r w:rsidRPr="006F4AED">
        <w:rPr>
          <w:rFonts w:ascii="Arial" w:eastAsia="Times New Roman" w:hAnsi="Arial" w:cs="Arial"/>
          <w:color w:val="444444"/>
          <w:sz w:val="12"/>
          <w:szCs w:val="12"/>
        </w:rPr>
        <w:br/>
        <w:t>      </w:t>
      </w:r>
      <w:bookmarkStart w:id="69" w:name="z494"/>
      <w:bookmarkEnd w:id="69"/>
      <w:r w:rsidRPr="006F4AED">
        <w:rPr>
          <w:rFonts w:ascii="Arial" w:eastAsia="Times New Roman" w:hAnsi="Arial" w:cs="Arial"/>
          <w:color w:val="444444"/>
          <w:sz w:val="12"/>
          <w:szCs w:val="12"/>
        </w:rPr>
        <w:t>АП - Администрация Президента Республики Казахстан</w:t>
      </w:r>
      <w:r w:rsidRPr="006F4AED">
        <w:rPr>
          <w:rFonts w:ascii="Arial" w:eastAsia="Times New Roman" w:hAnsi="Arial" w:cs="Arial"/>
          <w:color w:val="444444"/>
          <w:sz w:val="12"/>
          <w:szCs w:val="12"/>
        </w:rPr>
        <w:br/>
        <w:t>      </w:t>
      </w:r>
      <w:bookmarkStart w:id="70" w:name="z495"/>
      <w:bookmarkEnd w:id="70"/>
      <w:r w:rsidRPr="006F4AED">
        <w:rPr>
          <w:rFonts w:ascii="Arial" w:eastAsia="Times New Roman" w:hAnsi="Arial" w:cs="Arial"/>
          <w:color w:val="444444"/>
          <w:sz w:val="12"/>
          <w:szCs w:val="12"/>
        </w:rPr>
        <w:t>АО "ФНБ - Акционерное общество "Фонд национального благосостояния "Самрук-Казына"</w:t>
      </w:r>
      <w:r w:rsidRPr="006F4AED">
        <w:rPr>
          <w:rFonts w:ascii="Arial" w:eastAsia="Times New Roman" w:hAnsi="Arial" w:cs="Arial"/>
          <w:color w:val="444444"/>
          <w:sz w:val="12"/>
          <w:szCs w:val="12"/>
        </w:rPr>
        <w:br/>
        <w:t>      </w:t>
      </w:r>
      <w:bookmarkStart w:id="71" w:name="z496"/>
      <w:bookmarkEnd w:id="71"/>
      <w:r w:rsidRPr="006F4AED">
        <w:rPr>
          <w:rFonts w:ascii="Arial" w:eastAsia="Times New Roman" w:hAnsi="Arial" w:cs="Arial"/>
          <w:color w:val="444444"/>
          <w:sz w:val="12"/>
          <w:szCs w:val="12"/>
        </w:rPr>
        <w:t>АПК - Агентство Республики Казахстан по противодействию коррупции (Антикоррупционная служба)</w:t>
      </w:r>
      <w:r w:rsidRPr="006F4AED">
        <w:rPr>
          <w:rFonts w:ascii="Arial" w:eastAsia="Times New Roman" w:hAnsi="Arial" w:cs="Arial"/>
          <w:color w:val="444444"/>
          <w:sz w:val="12"/>
          <w:szCs w:val="12"/>
        </w:rPr>
        <w:br/>
        <w:t>      </w:t>
      </w:r>
      <w:bookmarkStart w:id="72" w:name="z497"/>
      <w:bookmarkEnd w:id="72"/>
      <w:r w:rsidRPr="006F4AED">
        <w:rPr>
          <w:rFonts w:ascii="Arial" w:eastAsia="Times New Roman" w:hAnsi="Arial" w:cs="Arial"/>
          <w:color w:val="444444"/>
          <w:sz w:val="12"/>
          <w:szCs w:val="12"/>
        </w:rPr>
        <w:t>АСПР - Агентство по</w:t>
      </w:r>
      <w:proofErr w:type="gramEnd"/>
      <w:r w:rsidRPr="006F4AED">
        <w:rPr>
          <w:rFonts w:ascii="Arial" w:eastAsia="Times New Roman" w:hAnsi="Arial" w:cs="Arial"/>
          <w:color w:val="444444"/>
          <w:sz w:val="12"/>
          <w:szCs w:val="12"/>
        </w:rPr>
        <w:t xml:space="preserve"> </w:t>
      </w:r>
      <w:proofErr w:type="gramStart"/>
      <w:r w:rsidRPr="006F4AED">
        <w:rPr>
          <w:rFonts w:ascii="Arial" w:eastAsia="Times New Roman" w:hAnsi="Arial" w:cs="Arial"/>
          <w:color w:val="444444"/>
          <w:sz w:val="12"/>
          <w:szCs w:val="12"/>
        </w:rPr>
        <w:t>стратегическому планированию и реформам Республики Казахстан</w:t>
      </w:r>
      <w:r w:rsidRPr="006F4AED">
        <w:rPr>
          <w:rFonts w:ascii="Arial" w:eastAsia="Times New Roman" w:hAnsi="Arial" w:cs="Arial"/>
          <w:color w:val="444444"/>
          <w:sz w:val="12"/>
          <w:szCs w:val="12"/>
        </w:rPr>
        <w:br/>
        <w:t>      </w:t>
      </w:r>
      <w:bookmarkStart w:id="73" w:name="z498"/>
      <w:bookmarkEnd w:id="73"/>
      <w:r w:rsidRPr="006F4AED">
        <w:rPr>
          <w:rFonts w:ascii="Arial" w:eastAsia="Times New Roman" w:hAnsi="Arial" w:cs="Arial"/>
          <w:color w:val="444444"/>
          <w:sz w:val="12"/>
          <w:szCs w:val="12"/>
        </w:rPr>
        <w:t>БНС АСПР - Бюро национальной статистики Агентства по стратегическому планированию и реформам Республики Казахстан</w:t>
      </w:r>
      <w:r w:rsidRPr="006F4AED">
        <w:rPr>
          <w:rFonts w:ascii="Arial" w:eastAsia="Times New Roman" w:hAnsi="Arial" w:cs="Arial"/>
          <w:color w:val="444444"/>
          <w:sz w:val="12"/>
          <w:szCs w:val="12"/>
        </w:rPr>
        <w:br/>
        <w:t>      </w:t>
      </w:r>
      <w:bookmarkStart w:id="74" w:name="z499"/>
      <w:bookmarkEnd w:id="74"/>
      <w:r w:rsidRPr="006F4AED">
        <w:rPr>
          <w:rFonts w:ascii="Arial" w:eastAsia="Times New Roman" w:hAnsi="Arial" w:cs="Arial"/>
          <w:color w:val="444444"/>
          <w:sz w:val="12"/>
          <w:szCs w:val="12"/>
        </w:rPr>
        <w:t>МТИ - Министерство торговли и интеграции Республики Казахстан</w:t>
      </w:r>
      <w:r w:rsidRPr="006F4AED">
        <w:rPr>
          <w:rFonts w:ascii="Arial" w:eastAsia="Times New Roman" w:hAnsi="Arial" w:cs="Arial"/>
          <w:color w:val="444444"/>
          <w:sz w:val="12"/>
          <w:szCs w:val="12"/>
        </w:rPr>
        <w:br/>
        <w:t>      </w:t>
      </w:r>
      <w:bookmarkStart w:id="75" w:name="z500"/>
      <w:bookmarkEnd w:id="75"/>
      <w:r w:rsidRPr="006F4AED">
        <w:rPr>
          <w:rFonts w:ascii="Arial" w:eastAsia="Times New Roman" w:hAnsi="Arial" w:cs="Arial"/>
          <w:color w:val="444444"/>
          <w:sz w:val="12"/>
          <w:szCs w:val="12"/>
        </w:rPr>
        <w:t>МИД - Министерство иностранных дел Республики Казахстан</w:t>
      </w:r>
      <w:r w:rsidRPr="006F4AED">
        <w:rPr>
          <w:rFonts w:ascii="Arial" w:eastAsia="Times New Roman" w:hAnsi="Arial" w:cs="Arial"/>
          <w:color w:val="444444"/>
          <w:sz w:val="12"/>
          <w:szCs w:val="12"/>
        </w:rPr>
        <w:br/>
        <w:t>      </w:t>
      </w:r>
      <w:bookmarkStart w:id="76" w:name="z501"/>
      <w:bookmarkEnd w:id="76"/>
      <w:r w:rsidRPr="006F4AED">
        <w:rPr>
          <w:rFonts w:ascii="Arial" w:eastAsia="Times New Roman" w:hAnsi="Arial" w:cs="Arial"/>
          <w:color w:val="444444"/>
          <w:sz w:val="12"/>
          <w:szCs w:val="12"/>
        </w:rPr>
        <w:t>ГОБМП - гарантированный объем бесплатной медицинской помощи</w:t>
      </w:r>
      <w:r w:rsidRPr="006F4AED">
        <w:rPr>
          <w:rFonts w:ascii="Arial" w:eastAsia="Times New Roman" w:hAnsi="Arial" w:cs="Arial"/>
          <w:color w:val="444444"/>
          <w:sz w:val="12"/>
          <w:szCs w:val="12"/>
        </w:rPr>
        <w:br/>
        <w:t>      </w:t>
      </w:r>
      <w:bookmarkStart w:id="77" w:name="z502"/>
      <w:bookmarkEnd w:id="77"/>
      <w:r w:rsidRPr="006F4AED">
        <w:rPr>
          <w:rFonts w:ascii="Arial" w:eastAsia="Times New Roman" w:hAnsi="Arial" w:cs="Arial"/>
          <w:color w:val="444444"/>
          <w:sz w:val="12"/>
          <w:szCs w:val="12"/>
        </w:rPr>
        <w:t>НБ - Национальный Банк Республики Казахстан</w:t>
      </w:r>
      <w:r w:rsidRPr="006F4AED">
        <w:rPr>
          <w:rFonts w:ascii="Arial" w:eastAsia="Times New Roman" w:hAnsi="Arial" w:cs="Arial"/>
          <w:color w:val="444444"/>
          <w:sz w:val="12"/>
          <w:szCs w:val="12"/>
        </w:rPr>
        <w:br/>
        <w:t>      </w:t>
      </w:r>
      <w:bookmarkStart w:id="78" w:name="z503"/>
      <w:bookmarkEnd w:id="78"/>
      <w:r w:rsidRPr="006F4AED">
        <w:rPr>
          <w:rFonts w:ascii="Arial" w:eastAsia="Times New Roman" w:hAnsi="Arial" w:cs="Arial"/>
          <w:color w:val="444444"/>
          <w:sz w:val="12"/>
          <w:szCs w:val="12"/>
        </w:rPr>
        <w:t>КНБ - Комитет национальной безопасности Республики Казахстан</w:t>
      </w:r>
      <w:r w:rsidRPr="006F4AED">
        <w:rPr>
          <w:rFonts w:ascii="Arial" w:eastAsia="Times New Roman" w:hAnsi="Arial" w:cs="Arial"/>
          <w:color w:val="444444"/>
          <w:sz w:val="12"/>
          <w:szCs w:val="12"/>
        </w:rPr>
        <w:br/>
        <w:t>      </w:t>
      </w:r>
      <w:bookmarkStart w:id="79" w:name="z504"/>
      <w:bookmarkEnd w:id="79"/>
      <w:r w:rsidRPr="006F4AED">
        <w:rPr>
          <w:rFonts w:ascii="Arial" w:eastAsia="Times New Roman" w:hAnsi="Arial" w:cs="Arial"/>
          <w:color w:val="444444"/>
          <w:sz w:val="12"/>
          <w:szCs w:val="12"/>
        </w:rPr>
        <w:t>МНЭ - Министерство национальной экономики Республики Казахстан</w:t>
      </w:r>
      <w:r w:rsidRPr="006F4AED">
        <w:rPr>
          <w:rFonts w:ascii="Arial" w:eastAsia="Times New Roman" w:hAnsi="Arial" w:cs="Arial"/>
          <w:color w:val="444444"/>
          <w:sz w:val="12"/>
          <w:szCs w:val="12"/>
        </w:rPr>
        <w:br/>
        <w:t>      </w:t>
      </w:r>
      <w:bookmarkStart w:id="80" w:name="z505"/>
      <w:bookmarkEnd w:id="80"/>
      <w:r w:rsidRPr="006F4AED">
        <w:rPr>
          <w:rFonts w:ascii="Arial" w:eastAsia="Times New Roman" w:hAnsi="Arial" w:cs="Arial"/>
          <w:color w:val="444444"/>
          <w:sz w:val="12"/>
          <w:szCs w:val="12"/>
        </w:rPr>
        <w:t>МЦРИАП - Министерство цифрового развития, инноваций</w:t>
      </w:r>
      <w:proofErr w:type="gramEnd"/>
      <w:r w:rsidRPr="006F4AED">
        <w:rPr>
          <w:rFonts w:ascii="Arial" w:eastAsia="Times New Roman" w:hAnsi="Arial" w:cs="Arial"/>
          <w:color w:val="444444"/>
          <w:sz w:val="12"/>
          <w:szCs w:val="12"/>
        </w:rPr>
        <w:t xml:space="preserve"> и аэрокосмических промышленности Республики Казахстан</w:t>
      </w:r>
      <w:r w:rsidRPr="006F4AED">
        <w:rPr>
          <w:rFonts w:ascii="Arial" w:eastAsia="Times New Roman" w:hAnsi="Arial" w:cs="Arial"/>
          <w:color w:val="444444"/>
          <w:sz w:val="12"/>
          <w:szCs w:val="12"/>
        </w:rPr>
        <w:br/>
        <w:t>      </w:t>
      </w:r>
      <w:bookmarkStart w:id="81" w:name="z506"/>
      <w:bookmarkEnd w:id="81"/>
      <w:r w:rsidRPr="006F4AED">
        <w:rPr>
          <w:rFonts w:ascii="Arial" w:eastAsia="Times New Roman" w:hAnsi="Arial" w:cs="Arial"/>
          <w:color w:val="444444"/>
          <w:sz w:val="12"/>
          <w:szCs w:val="12"/>
        </w:rPr>
        <w:t>МВД - Министерство внутренних дел Республики Казахстан</w:t>
      </w:r>
      <w:r w:rsidRPr="006F4AED">
        <w:rPr>
          <w:rFonts w:ascii="Arial" w:eastAsia="Times New Roman" w:hAnsi="Arial" w:cs="Arial"/>
          <w:color w:val="444444"/>
          <w:sz w:val="12"/>
          <w:szCs w:val="12"/>
        </w:rPr>
        <w:br/>
      </w:r>
      <w:r w:rsidRPr="006F4AED">
        <w:rPr>
          <w:rFonts w:ascii="Arial" w:eastAsia="Times New Roman" w:hAnsi="Arial" w:cs="Arial"/>
          <w:color w:val="444444"/>
          <w:sz w:val="12"/>
          <w:szCs w:val="12"/>
        </w:rPr>
        <w:lastRenderedPageBreak/>
        <w:t>      </w:t>
      </w:r>
      <w:bookmarkStart w:id="82" w:name="z507"/>
      <w:bookmarkEnd w:id="82"/>
      <w:r w:rsidRPr="006F4AED">
        <w:rPr>
          <w:rFonts w:ascii="Arial" w:eastAsia="Times New Roman" w:hAnsi="Arial" w:cs="Arial"/>
          <w:color w:val="444444"/>
          <w:sz w:val="12"/>
          <w:szCs w:val="12"/>
        </w:rPr>
        <w:t>ОЭСР - Организация экономического сотрудничества и развития ISO - International Organization for Standardization</w:t>
      </w:r>
      <w:r w:rsidRPr="006F4AED">
        <w:rPr>
          <w:rFonts w:ascii="Arial" w:eastAsia="Times New Roman" w:hAnsi="Arial" w:cs="Arial"/>
          <w:color w:val="444444"/>
          <w:sz w:val="12"/>
          <w:szCs w:val="12"/>
        </w:rPr>
        <w:br/>
      </w:r>
    </w:p>
    <w:tbl>
      <w:tblPr>
        <w:tblW w:w="7880" w:type="dxa"/>
        <w:tblCellMar>
          <w:left w:w="0" w:type="dxa"/>
          <w:right w:w="0" w:type="dxa"/>
        </w:tblCellMar>
        <w:tblLook w:val="04A0"/>
      </w:tblPr>
      <w:tblGrid>
        <w:gridCol w:w="4871"/>
        <w:gridCol w:w="3009"/>
      </w:tblGrid>
      <w:tr w:rsidR="006F4AED" w:rsidRPr="006F4AED" w:rsidTr="006F4AED">
        <w:tc>
          <w:tcPr>
            <w:tcW w:w="580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342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p>
        </w:tc>
      </w:tr>
      <w:tr w:rsidR="006F4AED" w:rsidRPr="006F4AED" w:rsidTr="006F4AED">
        <w:tc>
          <w:tcPr>
            <w:tcW w:w="580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342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bookmarkStart w:id="83" w:name="z508"/>
            <w:bookmarkEnd w:id="83"/>
            <w:r w:rsidRPr="006F4AED">
              <w:rPr>
                <w:rFonts w:ascii="Times New Roman" w:eastAsia="Times New Roman" w:hAnsi="Times New Roman" w:cs="Times New Roman"/>
                <w:sz w:val="12"/>
                <w:szCs w:val="12"/>
              </w:rPr>
              <w:t>УТВЕРЖДЕНЫ</w:t>
            </w:r>
            <w:r w:rsidRPr="006F4AED">
              <w:rPr>
                <w:rFonts w:ascii="Times New Roman" w:eastAsia="Times New Roman" w:hAnsi="Times New Roman" w:cs="Times New Roman"/>
                <w:sz w:val="12"/>
                <w:szCs w:val="12"/>
              </w:rPr>
              <w:br/>
              <w:t>Указом Президента Республики</w:t>
            </w:r>
            <w:r w:rsidRPr="006F4AED">
              <w:rPr>
                <w:rFonts w:ascii="Times New Roman" w:eastAsia="Times New Roman" w:hAnsi="Times New Roman" w:cs="Times New Roman"/>
                <w:sz w:val="12"/>
                <w:szCs w:val="12"/>
              </w:rPr>
              <w:br/>
              <w:t>Казахстан от 2 февраля 2022</w:t>
            </w:r>
            <w:r w:rsidRPr="006F4AED">
              <w:rPr>
                <w:rFonts w:ascii="Times New Roman" w:eastAsia="Times New Roman" w:hAnsi="Times New Roman" w:cs="Times New Roman"/>
                <w:sz w:val="12"/>
                <w:szCs w:val="12"/>
              </w:rPr>
              <w:br/>
              <w:t>года № 802</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ИЗМЕНЕНИЯ,</w:t>
      </w:r>
      <w:r w:rsidRPr="006F4AED">
        <w:rPr>
          <w:rFonts w:ascii="Courier New" w:eastAsia="Times New Roman" w:hAnsi="Courier New" w:cs="Courier New"/>
          <w:color w:val="1E1E1E"/>
          <w:sz w:val="19"/>
          <w:szCs w:val="19"/>
        </w:rPr>
        <w:br/>
        <w:t>которые вносятся в некоторые указы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В </w:t>
      </w:r>
      <w:hyperlink r:id="rId17" w:anchor="z1" w:history="1">
        <w:r w:rsidRPr="006F4AED">
          <w:rPr>
            <w:rFonts w:ascii="Courier New" w:eastAsia="Times New Roman" w:hAnsi="Courier New" w:cs="Courier New"/>
            <w:color w:val="073A5E"/>
            <w:spacing w:val="1"/>
            <w:sz w:val="12"/>
            <w:u w:val="single"/>
          </w:rPr>
          <w:t>Указе</w:t>
        </w:r>
      </w:hyperlink>
      <w:r w:rsidRPr="006F4AED">
        <w:rPr>
          <w:rFonts w:ascii="Courier New" w:eastAsia="Times New Roman" w:hAnsi="Courier New" w:cs="Courier New"/>
          <w:color w:val="000000"/>
          <w:spacing w:val="1"/>
          <w:sz w:val="12"/>
          <w:szCs w:val="12"/>
        </w:rPr>
        <w:t>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18" w:anchor="z4" w:history="1">
        <w:r w:rsidRPr="006F4AED">
          <w:rPr>
            <w:rFonts w:ascii="Courier New" w:eastAsia="Times New Roman" w:hAnsi="Courier New" w:cs="Courier New"/>
            <w:color w:val="073A5E"/>
            <w:spacing w:val="1"/>
            <w:sz w:val="12"/>
            <w:u w:val="single"/>
          </w:rPr>
          <w:t>Правилах</w:t>
        </w:r>
      </w:hyperlink>
      <w:r w:rsidRPr="006F4AED">
        <w:rPr>
          <w:rFonts w:ascii="Courier New" w:eastAsia="Times New Roman" w:hAnsi="Courier New" w:cs="Courier New"/>
          <w:color w:val="000000"/>
          <w:spacing w:val="1"/>
          <w:sz w:val="12"/>
          <w:szCs w:val="12"/>
        </w:rPr>
        <w:t>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84" w:name="z512"/>
      <w:bookmarkEnd w:id="84"/>
      <w:r w:rsidRPr="006F4AED">
        <w:rPr>
          <w:rFonts w:ascii="Courier New" w:eastAsia="Times New Roman" w:hAnsi="Courier New" w:cs="Courier New"/>
          <w:color w:val="000000"/>
          <w:spacing w:val="1"/>
          <w:sz w:val="12"/>
          <w:szCs w:val="12"/>
        </w:rPr>
        <w:t>      </w:t>
      </w:r>
      <w:hyperlink r:id="rId19" w:anchor="z11" w:history="1">
        <w:r w:rsidRPr="006F4AED">
          <w:rPr>
            <w:rFonts w:ascii="Courier New" w:eastAsia="Times New Roman" w:hAnsi="Courier New" w:cs="Courier New"/>
            <w:color w:val="073A5E"/>
            <w:spacing w:val="1"/>
            <w:sz w:val="12"/>
            <w:u w:val="single"/>
          </w:rPr>
          <w:t>пункт 5</w:t>
        </w:r>
      </w:hyperlink>
      <w:r w:rsidRPr="006F4AED">
        <w:rPr>
          <w:rFonts w:ascii="Courier New" w:eastAsia="Times New Roman" w:hAnsi="Courier New" w:cs="Courier New"/>
          <w:color w:val="000000"/>
          <w:spacing w:val="1"/>
          <w:sz w:val="12"/>
          <w:szCs w:val="12"/>
        </w:rPr>
        <w:t>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w:t>
      </w:r>
      <w:proofErr w:type="gramStart"/>
      <w:r w:rsidRPr="006F4AED">
        <w:rPr>
          <w:rFonts w:ascii="Courier New" w:eastAsia="Times New Roman" w:hAnsi="Courier New" w:cs="Courier New"/>
          <w:color w:val="000000"/>
          <w:spacing w:val="1"/>
          <w:sz w:val="12"/>
          <w:szCs w:val="12"/>
        </w:rPr>
        <w:t>.";</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bookmarkStart w:id="85" w:name="z514"/>
      <w:bookmarkEnd w:id="85"/>
      <w:r w:rsidRPr="006F4AED">
        <w:rPr>
          <w:rFonts w:ascii="Courier New" w:eastAsia="Times New Roman" w:hAnsi="Courier New" w:cs="Courier New"/>
          <w:color w:val="000000"/>
          <w:spacing w:val="1"/>
          <w:sz w:val="12"/>
          <w:szCs w:val="12"/>
        </w:rPr>
        <w:t>      </w:t>
      </w:r>
      <w:hyperlink r:id="rId20" w:anchor="z19" w:history="1">
        <w:r w:rsidRPr="006F4AED">
          <w:rPr>
            <w:rFonts w:ascii="Courier New" w:eastAsia="Times New Roman" w:hAnsi="Courier New" w:cs="Courier New"/>
            <w:color w:val="073A5E"/>
            <w:spacing w:val="1"/>
            <w:sz w:val="12"/>
            <w:u w:val="single"/>
          </w:rPr>
          <w:t>пункт 11</w:t>
        </w:r>
      </w:hyperlink>
      <w:r w:rsidRPr="006F4AED">
        <w:rPr>
          <w:rFonts w:ascii="Courier New" w:eastAsia="Times New Roman" w:hAnsi="Courier New" w:cs="Courier New"/>
          <w:color w:val="000000"/>
          <w:spacing w:val="1"/>
          <w:sz w:val="12"/>
          <w:szCs w:val="12"/>
        </w:rPr>
        <w:t>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"11. Национальный доклад представляется:</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уполномоченным органом в Администрацию Президента Республики Казахстан не позднее 15 мая года, следующего за отчетным годом;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Администрацией Президента Республики Казахстан Президенту Республики Казахстан не позднее 30 июня года, следующего за отчетным годом</w:t>
      </w:r>
      <w:proofErr w:type="gramStart"/>
      <w:r w:rsidRPr="006F4AED">
        <w:rPr>
          <w:rFonts w:ascii="Courier New" w:eastAsia="Times New Roman" w:hAnsi="Courier New" w:cs="Courier New"/>
          <w:color w:val="000000"/>
          <w:spacing w:val="1"/>
          <w:sz w:val="12"/>
          <w:szCs w:val="12"/>
        </w:rPr>
        <w:t>.".</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В </w:t>
      </w:r>
      <w:hyperlink r:id="rId21" w:anchor="z3" w:history="1">
        <w:r w:rsidRPr="006F4AED">
          <w:rPr>
            <w:rFonts w:ascii="Courier New" w:eastAsia="Times New Roman" w:hAnsi="Courier New" w:cs="Courier New"/>
            <w:color w:val="073A5E"/>
            <w:spacing w:val="1"/>
            <w:sz w:val="12"/>
            <w:u w:val="single"/>
          </w:rPr>
          <w:t>Указе</w:t>
        </w:r>
      </w:hyperlink>
      <w:r w:rsidRPr="006F4AED">
        <w:rPr>
          <w:rFonts w:ascii="Courier New" w:eastAsia="Times New Roman" w:hAnsi="Courier New" w:cs="Courier New"/>
          <w:color w:val="000000"/>
          <w:spacing w:val="1"/>
          <w:sz w:val="12"/>
          <w:szCs w:val="12"/>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w:t>
      </w:r>
      <w:proofErr w:type="gramStart"/>
      <w:r w:rsidRPr="006F4AED">
        <w:rPr>
          <w:rFonts w:ascii="Courier New" w:eastAsia="Times New Roman" w:hAnsi="Courier New" w:cs="Courier New"/>
          <w:color w:val="000000"/>
          <w:spacing w:val="1"/>
          <w:sz w:val="12"/>
          <w:szCs w:val="12"/>
        </w:rPr>
        <w:t>утратившими</w:t>
      </w:r>
      <w:proofErr w:type="gramEnd"/>
      <w:r w:rsidRPr="006F4AED">
        <w:rPr>
          <w:rFonts w:ascii="Courier New" w:eastAsia="Times New Roman" w:hAnsi="Courier New" w:cs="Courier New"/>
          <w:color w:val="000000"/>
          <w:spacing w:val="1"/>
          <w:sz w:val="12"/>
          <w:szCs w:val="12"/>
        </w:rPr>
        <w:t xml:space="preserve"> силу некоторых указов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2" w:anchor="z13" w:history="1">
        <w:r w:rsidRPr="006F4AED">
          <w:rPr>
            <w:rFonts w:ascii="Courier New" w:eastAsia="Times New Roman" w:hAnsi="Courier New" w:cs="Courier New"/>
            <w:color w:val="073A5E"/>
            <w:spacing w:val="1"/>
            <w:sz w:val="12"/>
            <w:u w:val="single"/>
          </w:rPr>
          <w:t>Национальном плане</w:t>
        </w:r>
      </w:hyperlink>
      <w:r w:rsidRPr="006F4AED">
        <w:rPr>
          <w:rFonts w:ascii="Courier New" w:eastAsia="Times New Roman" w:hAnsi="Courier New" w:cs="Courier New"/>
          <w:color w:val="000000"/>
          <w:spacing w:val="1"/>
          <w:sz w:val="12"/>
          <w:szCs w:val="12"/>
        </w:rPr>
        <w:t> развития Республики Казахстан до 2025 года, утвержденном вышеназванным Указом: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3" w:anchor="z1356" w:history="1">
        <w:r w:rsidRPr="006F4AED">
          <w:rPr>
            <w:rFonts w:ascii="Courier New" w:eastAsia="Times New Roman" w:hAnsi="Courier New" w:cs="Courier New"/>
            <w:color w:val="073A5E"/>
            <w:spacing w:val="1"/>
            <w:sz w:val="12"/>
            <w:u w:val="single"/>
          </w:rPr>
          <w:t>разделе</w:t>
        </w:r>
      </w:hyperlink>
      <w:r w:rsidRPr="006F4AED">
        <w:rPr>
          <w:rFonts w:ascii="Courier New" w:eastAsia="Times New Roman" w:hAnsi="Courier New" w:cs="Courier New"/>
          <w:color w:val="000000"/>
          <w:spacing w:val="1"/>
          <w:sz w:val="12"/>
          <w:szCs w:val="12"/>
        </w:rPr>
        <w:t> "4. Подходы к реализации и ожидаемые результаты":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4" w:anchor="z1555" w:history="1">
        <w:r w:rsidRPr="006F4AED">
          <w:rPr>
            <w:rFonts w:ascii="Courier New" w:eastAsia="Times New Roman" w:hAnsi="Courier New" w:cs="Courier New"/>
            <w:color w:val="073A5E"/>
            <w:spacing w:val="1"/>
            <w:sz w:val="12"/>
            <w:u w:val="single"/>
          </w:rPr>
          <w:t>подразделе</w:t>
        </w:r>
      </w:hyperlink>
      <w:r w:rsidRPr="006F4AED">
        <w:rPr>
          <w:rFonts w:ascii="Courier New" w:eastAsia="Times New Roman" w:hAnsi="Courier New" w:cs="Courier New"/>
          <w:color w:val="000000"/>
          <w:spacing w:val="1"/>
          <w:sz w:val="12"/>
          <w:szCs w:val="12"/>
        </w:rPr>
        <w:t> "Общенациональный приоритет 4. Справедливое и эффективное государство на защите интересов граждан":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5" w:anchor="z1594" w:history="1">
        <w:r w:rsidRPr="006F4AED">
          <w:rPr>
            <w:rFonts w:ascii="Courier New" w:eastAsia="Times New Roman" w:hAnsi="Courier New" w:cs="Courier New"/>
            <w:color w:val="073A5E"/>
            <w:spacing w:val="1"/>
            <w:sz w:val="12"/>
            <w:u w:val="single"/>
          </w:rPr>
          <w:t>задаче</w:t>
        </w:r>
      </w:hyperlink>
      <w:r w:rsidRPr="006F4AED">
        <w:rPr>
          <w:rFonts w:ascii="Courier New" w:eastAsia="Times New Roman" w:hAnsi="Courier New" w:cs="Courier New"/>
          <w:color w:val="000000"/>
          <w:spacing w:val="1"/>
          <w:sz w:val="12"/>
          <w:szCs w:val="12"/>
        </w:rPr>
        <w:t> 4. "Превенция коррупции и политика добропорядочности":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часть третью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roofErr w:type="gramStart"/>
      <w:r w:rsidRPr="006F4AED">
        <w:rPr>
          <w:rFonts w:ascii="Courier New" w:eastAsia="Times New Roman" w:hAnsi="Courier New" w:cs="Courier New"/>
          <w:color w:val="000000"/>
          <w:spacing w:val="1"/>
          <w:sz w:val="12"/>
          <w:szCs w:val="12"/>
        </w:rPr>
        <w:t>.".</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В </w:t>
      </w:r>
      <w:hyperlink r:id="rId26" w:anchor="z0" w:history="1">
        <w:r w:rsidRPr="006F4AED">
          <w:rPr>
            <w:rFonts w:ascii="Courier New" w:eastAsia="Times New Roman" w:hAnsi="Courier New" w:cs="Courier New"/>
            <w:color w:val="073A5E"/>
            <w:spacing w:val="1"/>
            <w:sz w:val="12"/>
            <w:u w:val="single"/>
          </w:rPr>
          <w:t>Указе</w:t>
        </w:r>
      </w:hyperlink>
      <w:r w:rsidRPr="006F4AED">
        <w:rPr>
          <w:rFonts w:ascii="Courier New" w:eastAsia="Times New Roman" w:hAnsi="Courier New" w:cs="Courier New"/>
          <w:color w:val="000000"/>
          <w:spacing w:val="1"/>
          <w:sz w:val="12"/>
          <w:szCs w:val="12"/>
        </w:rPr>
        <w:t>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7" w:anchor="z8" w:history="1">
        <w:r w:rsidRPr="006F4AED">
          <w:rPr>
            <w:rFonts w:ascii="Courier New" w:eastAsia="Times New Roman" w:hAnsi="Courier New" w:cs="Courier New"/>
            <w:color w:val="073A5E"/>
            <w:spacing w:val="1"/>
            <w:sz w:val="12"/>
            <w:u w:val="single"/>
          </w:rPr>
          <w:t>Концепции</w:t>
        </w:r>
      </w:hyperlink>
      <w:r w:rsidRPr="006F4AED">
        <w:rPr>
          <w:rFonts w:ascii="Courier New" w:eastAsia="Times New Roman" w:hAnsi="Courier New" w:cs="Courier New"/>
          <w:color w:val="000000"/>
          <w:spacing w:val="1"/>
          <w:sz w:val="12"/>
          <w:szCs w:val="12"/>
        </w:rPr>
        <w:t> развития государственного управления в Республике Казахстан до 2030 года, утвержденной вышеназванным Указом:</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8" w:anchor="z15" w:history="1">
        <w:r w:rsidRPr="006F4AED">
          <w:rPr>
            <w:rFonts w:ascii="Courier New" w:eastAsia="Times New Roman" w:hAnsi="Courier New" w:cs="Courier New"/>
            <w:color w:val="073A5E"/>
            <w:spacing w:val="1"/>
            <w:sz w:val="12"/>
            <w:u w:val="single"/>
          </w:rPr>
          <w:t>разделе</w:t>
        </w:r>
      </w:hyperlink>
      <w:r w:rsidRPr="006F4AED">
        <w:rPr>
          <w:rFonts w:ascii="Courier New" w:eastAsia="Times New Roman" w:hAnsi="Courier New" w:cs="Courier New"/>
          <w:color w:val="000000"/>
          <w:spacing w:val="1"/>
          <w:sz w:val="12"/>
          <w:szCs w:val="12"/>
        </w:rPr>
        <w:t> "1. Введение":</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часть восьмую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roofErr w:type="gramStart"/>
      <w:r w:rsidRPr="006F4AED">
        <w:rPr>
          <w:rFonts w:ascii="Courier New" w:eastAsia="Times New Roman" w:hAnsi="Courier New" w:cs="Courier New"/>
          <w:color w:val="000000"/>
          <w:spacing w:val="1"/>
          <w:sz w:val="12"/>
          <w:szCs w:val="12"/>
        </w:rPr>
        <w:t>.";</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29" w:anchor="z142" w:history="1">
        <w:r w:rsidRPr="006F4AED">
          <w:rPr>
            <w:rFonts w:ascii="Courier New" w:eastAsia="Times New Roman" w:hAnsi="Courier New" w:cs="Courier New"/>
            <w:color w:val="073A5E"/>
            <w:spacing w:val="1"/>
            <w:sz w:val="12"/>
            <w:u w:val="single"/>
          </w:rPr>
          <w:t>разделе</w:t>
        </w:r>
      </w:hyperlink>
      <w:r w:rsidRPr="006F4AED">
        <w:rPr>
          <w:rFonts w:ascii="Courier New" w:eastAsia="Times New Roman" w:hAnsi="Courier New" w:cs="Courier New"/>
          <w:color w:val="000000"/>
          <w:spacing w:val="1"/>
          <w:sz w:val="12"/>
          <w:szCs w:val="12"/>
        </w:rPr>
        <w:t> "5. Формирование новой модели государственного управления, ориентированной на людей":</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30" w:anchor="z276" w:history="1">
        <w:r w:rsidRPr="006F4AED">
          <w:rPr>
            <w:rFonts w:ascii="Courier New" w:eastAsia="Times New Roman" w:hAnsi="Courier New" w:cs="Courier New"/>
            <w:color w:val="073A5E"/>
            <w:spacing w:val="1"/>
            <w:sz w:val="12"/>
            <w:u w:val="single"/>
          </w:rPr>
          <w:t>задаче</w:t>
        </w:r>
      </w:hyperlink>
      <w:r w:rsidRPr="006F4AED">
        <w:rPr>
          <w:rFonts w:ascii="Courier New" w:eastAsia="Times New Roman" w:hAnsi="Courier New" w:cs="Courier New"/>
          <w:color w:val="000000"/>
          <w:spacing w:val="1"/>
          <w:sz w:val="12"/>
          <w:szCs w:val="12"/>
        </w:rPr>
        <w:t> "9. Трансформация судебной системы и администрирования, а также правоохранительной системы для построения сервисной модели государства":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31" w:anchor="z302" w:history="1">
        <w:r w:rsidRPr="006F4AED">
          <w:rPr>
            <w:rFonts w:ascii="Courier New" w:eastAsia="Times New Roman" w:hAnsi="Courier New" w:cs="Courier New"/>
            <w:color w:val="073A5E"/>
            <w:spacing w:val="1"/>
            <w:sz w:val="12"/>
            <w:u w:val="single"/>
          </w:rPr>
          <w:t>пункте</w:t>
        </w:r>
      </w:hyperlink>
      <w:r w:rsidRPr="006F4AED">
        <w:rPr>
          <w:rFonts w:ascii="Courier New" w:eastAsia="Times New Roman" w:hAnsi="Courier New" w:cs="Courier New"/>
          <w:color w:val="000000"/>
          <w:spacing w:val="1"/>
          <w:sz w:val="12"/>
          <w:szCs w:val="12"/>
        </w:rPr>
        <w:t> "3. Антикоррупционная политика":</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часть восьмую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"Механизмы развития противодействия коррупции предусмотрены в рамках Концепции антикоррупционной политики</w:t>
      </w:r>
      <w:proofErr w:type="gramStart"/>
      <w:r w:rsidRPr="006F4AED">
        <w:rPr>
          <w:rFonts w:ascii="Courier New" w:eastAsia="Times New Roman" w:hAnsi="Courier New" w:cs="Courier New"/>
          <w:color w:val="000000"/>
          <w:spacing w:val="1"/>
          <w:sz w:val="12"/>
          <w:szCs w:val="12"/>
        </w:rPr>
        <w:t>.";</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proofErr w:type="gramEnd"/>
      <w:r w:rsidRPr="006F4AED">
        <w:rPr>
          <w:rFonts w:ascii="Courier New" w:eastAsia="Times New Roman" w:hAnsi="Courier New" w:cs="Courier New"/>
          <w:color w:val="000000"/>
          <w:spacing w:val="1"/>
          <w:sz w:val="12"/>
          <w:szCs w:val="12"/>
        </w:rPr>
        <w:t>      в </w:t>
      </w:r>
      <w:hyperlink r:id="rId32" w:anchor="z320" w:history="1">
        <w:r w:rsidRPr="006F4AED">
          <w:rPr>
            <w:rFonts w:ascii="Courier New" w:eastAsia="Times New Roman" w:hAnsi="Courier New" w:cs="Courier New"/>
            <w:color w:val="073A5E"/>
            <w:spacing w:val="1"/>
            <w:sz w:val="12"/>
            <w:u w:val="single"/>
          </w:rPr>
          <w:t>разделе</w:t>
        </w:r>
      </w:hyperlink>
      <w:r w:rsidRPr="006F4AED">
        <w:rPr>
          <w:rFonts w:ascii="Courier New" w:eastAsia="Times New Roman" w:hAnsi="Courier New" w:cs="Courier New"/>
          <w:color w:val="000000"/>
          <w:spacing w:val="1"/>
          <w:sz w:val="12"/>
          <w:szCs w:val="12"/>
        </w:rPr>
        <w:t> "6. Реализация Концепции":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33" w:anchor="z321" w:history="1">
        <w:r w:rsidRPr="006F4AED">
          <w:rPr>
            <w:rFonts w:ascii="Courier New" w:eastAsia="Times New Roman" w:hAnsi="Courier New" w:cs="Courier New"/>
            <w:color w:val="073A5E"/>
            <w:spacing w:val="1"/>
            <w:sz w:val="12"/>
            <w:u w:val="single"/>
          </w:rPr>
          <w:t>подразделе</w:t>
        </w:r>
      </w:hyperlink>
      <w:r w:rsidRPr="006F4AED">
        <w:rPr>
          <w:rFonts w:ascii="Courier New" w:eastAsia="Times New Roman" w:hAnsi="Courier New" w:cs="Courier New"/>
          <w:color w:val="000000"/>
          <w:spacing w:val="1"/>
          <w:sz w:val="12"/>
          <w:szCs w:val="12"/>
        </w:rPr>
        <w:t> "6.1. Стратегия, приоритеты и сроки реализации":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часть вторую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roofErr w:type="gramStart"/>
      <w:r w:rsidRPr="006F4AED">
        <w:rPr>
          <w:rFonts w:ascii="Courier New" w:eastAsia="Times New Roman" w:hAnsi="Courier New" w:cs="Courier New"/>
          <w:color w:val="000000"/>
          <w:spacing w:val="1"/>
          <w:sz w:val="12"/>
          <w:szCs w:val="12"/>
        </w:rPr>
        <w:t>.";</w:t>
      </w:r>
      <w:proofErr w:type="gramEnd"/>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в </w:t>
      </w:r>
      <w:hyperlink r:id="rId34" w:anchor="z330" w:history="1">
        <w:r w:rsidRPr="006F4AED">
          <w:rPr>
            <w:rFonts w:ascii="Courier New" w:eastAsia="Times New Roman" w:hAnsi="Courier New" w:cs="Courier New"/>
            <w:color w:val="073A5E"/>
            <w:spacing w:val="1"/>
            <w:sz w:val="12"/>
            <w:u w:val="single"/>
          </w:rPr>
          <w:t>подразделе</w:t>
        </w:r>
      </w:hyperlink>
      <w:r w:rsidRPr="006F4AED">
        <w:rPr>
          <w:rFonts w:ascii="Courier New" w:eastAsia="Times New Roman" w:hAnsi="Courier New" w:cs="Courier New"/>
          <w:color w:val="000000"/>
          <w:spacing w:val="1"/>
          <w:sz w:val="12"/>
          <w:szCs w:val="12"/>
        </w:rPr>
        <w:t> "6.2. Ожидаемые результаты от реализации Концепции":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абзац второй изложить в следующей редакции:</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"Индексу эффективности государственного управления Всемирного Банка - не ниже 80 процентиля</w:t>
      </w:r>
      <w:proofErr w:type="gramStart"/>
      <w:r w:rsidRPr="006F4AED">
        <w:rPr>
          <w:rFonts w:ascii="Courier New" w:eastAsia="Times New Roman" w:hAnsi="Courier New" w:cs="Courier New"/>
          <w:color w:val="000000"/>
          <w:spacing w:val="1"/>
          <w:sz w:val="12"/>
          <w:szCs w:val="12"/>
        </w:rPr>
        <w:t>;"</w:t>
      </w:r>
      <w:proofErr w:type="gramEnd"/>
      <w:r w:rsidRPr="006F4AED">
        <w:rPr>
          <w:rFonts w:ascii="Courier New" w:eastAsia="Times New Roman" w:hAnsi="Courier New" w:cs="Courier New"/>
          <w:color w:val="000000"/>
          <w:spacing w:val="1"/>
          <w:sz w:val="12"/>
          <w:szCs w:val="12"/>
        </w:rPr>
        <w:t>.</w:t>
      </w:r>
    </w:p>
    <w:tbl>
      <w:tblPr>
        <w:tblW w:w="7880" w:type="dxa"/>
        <w:tblCellMar>
          <w:left w:w="0" w:type="dxa"/>
          <w:right w:w="0" w:type="dxa"/>
        </w:tblCellMar>
        <w:tblLook w:val="04A0"/>
      </w:tblPr>
      <w:tblGrid>
        <w:gridCol w:w="4870"/>
        <w:gridCol w:w="3010"/>
      </w:tblGrid>
      <w:tr w:rsidR="006F4AED" w:rsidRPr="006F4AED" w:rsidTr="006F4AED">
        <w:tc>
          <w:tcPr>
            <w:tcW w:w="5805"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r w:rsidRPr="006F4AED">
              <w:rPr>
                <w:rFonts w:ascii="Times New Roman" w:eastAsia="Times New Roman" w:hAnsi="Times New Roman" w:cs="Times New Roman"/>
                <w:sz w:val="12"/>
                <w:szCs w:val="12"/>
              </w:rPr>
              <w:t> </w:t>
            </w:r>
          </w:p>
        </w:tc>
        <w:tc>
          <w:tcPr>
            <w:tcW w:w="3420" w:type="dxa"/>
            <w:tcBorders>
              <w:top w:val="nil"/>
              <w:left w:val="nil"/>
              <w:bottom w:val="nil"/>
              <w:right w:val="nil"/>
            </w:tcBorders>
            <w:shd w:val="clear" w:color="auto" w:fill="auto"/>
            <w:tcMar>
              <w:top w:w="27" w:type="dxa"/>
              <w:left w:w="44" w:type="dxa"/>
              <w:bottom w:w="27" w:type="dxa"/>
              <w:right w:w="44" w:type="dxa"/>
            </w:tcMar>
            <w:hideMark/>
          </w:tcPr>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12"/>
                <w:szCs w:val="12"/>
              </w:rPr>
            </w:pPr>
            <w:bookmarkStart w:id="86" w:name="z541"/>
            <w:bookmarkEnd w:id="86"/>
            <w:r w:rsidRPr="006F4AED">
              <w:rPr>
                <w:rFonts w:ascii="Times New Roman" w:eastAsia="Times New Roman" w:hAnsi="Times New Roman" w:cs="Times New Roman"/>
                <w:sz w:val="12"/>
                <w:szCs w:val="12"/>
              </w:rPr>
              <w:t>ПРИЛОЖЕНИЕ</w:t>
            </w:r>
            <w:r w:rsidRPr="006F4AED">
              <w:rPr>
                <w:rFonts w:ascii="Times New Roman" w:eastAsia="Times New Roman" w:hAnsi="Times New Roman" w:cs="Times New Roman"/>
                <w:sz w:val="12"/>
                <w:szCs w:val="12"/>
              </w:rPr>
              <w:br/>
              <w:t>к Указу Президента Республики</w:t>
            </w:r>
            <w:r w:rsidRPr="006F4AED">
              <w:rPr>
                <w:rFonts w:ascii="Times New Roman" w:eastAsia="Times New Roman" w:hAnsi="Times New Roman" w:cs="Times New Roman"/>
                <w:sz w:val="12"/>
                <w:szCs w:val="12"/>
              </w:rPr>
              <w:br/>
              <w:t>Казахстан от 2 февраля 2022</w:t>
            </w:r>
            <w:r w:rsidRPr="006F4AED">
              <w:rPr>
                <w:rFonts w:ascii="Times New Roman" w:eastAsia="Times New Roman" w:hAnsi="Times New Roman" w:cs="Times New Roman"/>
                <w:sz w:val="12"/>
                <w:szCs w:val="12"/>
              </w:rPr>
              <w:br/>
              <w:t>года № 802</w:t>
            </w:r>
          </w:p>
        </w:tc>
      </w:tr>
    </w:tbl>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outlineLvl w:val="2"/>
        <w:rPr>
          <w:rFonts w:ascii="Courier New" w:eastAsia="Times New Roman" w:hAnsi="Courier New" w:cs="Courier New"/>
          <w:color w:val="1E1E1E"/>
          <w:sz w:val="19"/>
          <w:szCs w:val="19"/>
        </w:rPr>
      </w:pPr>
      <w:r w:rsidRPr="006F4AED">
        <w:rPr>
          <w:rFonts w:ascii="Courier New" w:eastAsia="Times New Roman" w:hAnsi="Courier New" w:cs="Courier New"/>
          <w:color w:val="1E1E1E"/>
          <w:sz w:val="19"/>
          <w:szCs w:val="19"/>
        </w:rPr>
        <w:t>ПЕРЕЧЕНЬ</w:t>
      </w:r>
      <w:r w:rsidRPr="006F4AED">
        <w:rPr>
          <w:rFonts w:ascii="Courier New" w:eastAsia="Times New Roman" w:hAnsi="Courier New" w:cs="Courier New"/>
          <w:color w:val="1E1E1E"/>
          <w:sz w:val="19"/>
          <w:szCs w:val="19"/>
        </w:rPr>
        <w:br/>
        <w:t>утративших силу некоторых указов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1. </w:t>
      </w:r>
      <w:hyperlink r:id="rId35" w:anchor="z1" w:history="1">
        <w:r w:rsidRPr="006F4AED">
          <w:rPr>
            <w:rFonts w:ascii="Courier New" w:eastAsia="Times New Roman" w:hAnsi="Courier New" w:cs="Courier New"/>
            <w:color w:val="073A5E"/>
            <w:spacing w:val="1"/>
            <w:sz w:val="12"/>
            <w:u w:val="single"/>
          </w:rPr>
          <w:t>Указ</w:t>
        </w:r>
      </w:hyperlink>
      <w:r w:rsidRPr="006F4AED">
        <w:rPr>
          <w:rFonts w:ascii="Courier New" w:eastAsia="Times New Roman" w:hAnsi="Courier New" w:cs="Courier New"/>
          <w:color w:val="000000"/>
          <w:spacing w:val="1"/>
          <w:sz w:val="12"/>
          <w:szCs w:val="12"/>
        </w:rPr>
        <w:t> Президента Республики Казахстан от 26 декабря 2014 года № 986 "Об Антикоррупционной стратегии Республики Казахстан на 2015-2025 годы".</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2. </w:t>
      </w:r>
      <w:hyperlink r:id="rId36" w:anchor="z90" w:history="1">
        <w:r w:rsidRPr="006F4AED">
          <w:rPr>
            <w:rFonts w:ascii="Courier New" w:eastAsia="Times New Roman" w:hAnsi="Courier New" w:cs="Courier New"/>
            <w:color w:val="073A5E"/>
            <w:spacing w:val="1"/>
            <w:sz w:val="12"/>
            <w:u w:val="single"/>
          </w:rPr>
          <w:t>Пункт 7</w:t>
        </w:r>
      </w:hyperlink>
      <w:r w:rsidRPr="006F4AED">
        <w:rPr>
          <w:rFonts w:ascii="Courier New" w:eastAsia="Times New Roman" w:hAnsi="Courier New" w:cs="Courier New"/>
          <w:color w:val="000000"/>
          <w:spacing w:val="1"/>
          <w:sz w:val="12"/>
          <w:szCs w:val="12"/>
        </w:rPr>
        <w:t>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rsidR="006F4AED" w:rsidRPr="006F4AED" w:rsidRDefault="006F4AED"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Courier New" w:eastAsia="Times New Roman" w:hAnsi="Courier New" w:cs="Courier New"/>
          <w:color w:val="000000"/>
          <w:spacing w:val="1"/>
          <w:sz w:val="12"/>
          <w:szCs w:val="12"/>
        </w:rPr>
      </w:pPr>
      <w:r w:rsidRPr="006F4AED">
        <w:rPr>
          <w:rFonts w:ascii="Courier New" w:eastAsia="Times New Roman" w:hAnsi="Courier New" w:cs="Courier New"/>
          <w:color w:val="000000"/>
          <w:spacing w:val="1"/>
          <w:sz w:val="12"/>
          <w:szCs w:val="12"/>
        </w:rPr>
        <w:t>      3. </w:t>
      </w:r>
      <w:hyperlink r:id="rId37" w:anchor="z0" w:history="1">
        <w:r w:rsidRPr="006F4AED">
          <w:rPr>
            <w:rFonts w:ascii="Courier New" w:eastAsia="Times New Roman" w:hAnsi="Courier New" w:cs="Courier New"/>
            <w:color w:val="073A5E"/>
            <w:spacing w:val="1"/>
            <w:sz w:val="12"/>
            <w:u w:val="single"/>
          </w:rPr>
          <w:t>Указ</w:t>
        </w:r>
      </w:hyperlink>
      <w:r w:rsidRPr="006F4AED">
        <w:rPr>
          <w:rFonts w:ascii="Courier New" w:eastAsia="Times New Roman" w:hAnsi="Courier New" w:cs="Courier New"/>
          <w:color w:val="000000"/>
          <w:spacing w:val="1"/>
          <w:sz w:val="12"/>
          <w:szCs w:val="12"/>
        </w:rPr>
        <w:t>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p w:rsidR="007C1A04" w:rsidRDefault="007C1A04" w:rsidP="006F4AE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pPr>
    </w:p>
    <w:sectPr w:rsidR="007C1A04" w:rsidSect="006F4A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578B5"/>
    <w:multiLevelType w:val="multilevel"/>
    <w:tmpl w:val="242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6F4AED"/>
    <w:rsid w:val="006F4AED"/>
    <w:rsid w:val="007C1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A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F4A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AE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F4AED"/>
    <w:rPr>
      <w:rFonts w:ascii="Times New Roman" w:eastAsia="Times New Roman" w:hAnsi="Times New Roman" w:cs="Times New Roman"/>
      <w:b/>
      <w:bCs/>
      <w:sz w:val="27"/>
      <w:szCs w:val="27"/>
    </w:rPr>
  </w:style>
  <w:style w:type="paragraph" w:styleId="a3">
    <w:name w:val="Normal (Web)"/>
    <w:basedOn w:val="a"/>
    <w:uiPriority w:val="99"/>
    <w:unhideWhenUsed/>
    <w:rsid w:val="006F4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F4AED"/>
    <w:rPr>
      <w:color w:val="0000FF"/>
      <w:u w:val="single"/>
    </w:rPr>
  </w:style>
  <w:style w:type="character" w:styleId="a5">
    <w:name w:val="FollowedHyperlink"/>
    <w:basedOn w:val="a0"/>
    <w:uiPriority w:val="99"/>
    <w:semiHidden/>
    <w:unhideWhenUsed/>
    <w:rsid w:val="006F4AED"/>
    <w:rPr>
      <w:color w:val="800080"/>
      <w:u w:val="single"/>
    </w:rPr>
  </w:style>
</w:styles>
</file>

<file path=word/webSettings.xml><?xml version="1.0" encoding="utf-8"?>
<w:webSettings xmlns:r="http://schemas.openxmlformats.org/officeDocument/2006/relationships" xmlns:w="http://schemas.openxmlformats.org/wordprocessingml/2006/main">
  <w:divs>
    <w:div w:id="139651237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72">
          <w:marLeft w:val="0"/>
          <w:marRight w:val="0"/>
          <w:marTop w:val="0"/>
          <w:marBottom w:val="0"/>
          <w:divBdr>
            <w:top w:val="none" w:sz="0" w:space="0" w:color="auto"/>
            <w:left w:val="none" w:sz="0" w:space="0" w:color="auto"/>
            <w:bottom w:val="none" w:sz="0" w:space="0" w:color="auto"/>
            <w:right w:val="none" w:sz="0" w:space="0" w:color="auto"/>
          </w:divBdr>
        </w:div>
        <w:div w:id="1402948519">
          <w:marLeft w:val="0"/>
          <w:marRight w:val="0"/>
          <w:marTop w:val="0"/>
          <w:marBottom w:val="0"/>
          <w:divBdr>
            <w:top w:val="none" w:sz="0" w:space="0" w:color="auto"/>
            <w:left w:val="none" w:sz="0" w:space="0" w:color="auto"/>
            <w:bottom w:val="none" w:sz="0" w:space="0" w:color="auto"/>
            <w:right w:val="none" w:sz="0" w:space="0" w:color="auto"/>
          </w:divBdr>
          <w:divsChild>
            <w:div w:id="1623000347">
              <w:marLeft w:val="0"/>
              <w:marRight w:val="0"/>
              <w:marTop w:val="0"/>
              <w:marBottom w:val="0"/>
              <w:divBdr>
                <w:top w:val="none" w:sz="0" w:space="0" w:color="auto"/>
                <w:left w:val="none" w:sz="0" w:space="0" w:color="auto"/>
                <w:bottom w:val="none" w:sz="0" w:space="0" w:color="auto"/>
                <w:right w:val="none" w:sz="0" w:space="0" w:color="auto"/>
              </w:divBdr>
            </w:div>
          </w:divsChild>
        </w:div>
        <w:div w:id="128863086">
          <w:marLeft w:val="0"/>
          <w:marRight w:val="0"/>
          <w:marTop w:val="0"/>
          <w:marBottom w:val="0"/>
          <w:divBdr>
            <w:top w:val="none" w:sz="0" w:space="0" w:color="auto"/>
            <w:left w:val="none" w:sz="0" w:space="0" w:color="auto"/>
            <w:bottom w:val="none" w:sz="0" w:space="0" w:color="auto"/>
            <w:right w:val="none" w:sz="0" w:space="0" w:color="auto"/>
          </w:divBdr>
          <w:divsChild>
            <w:div w:id="18633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U2200000802" TargetMode="External"/><Relationship Id="rId13" Type="http://schemas.openxmlformats.org/officeDocument/2006/relationships/hyperlink" Target="https://adilet.zan.kz/rus/docs/U2200000802" TargetMode="External"/><Relationship Id="rId18" Type="http://schemas.openxmlformats.org/officeDocument/2006/relationships/hyperlink" Target="https://adilet.zan.kz/rus/docs/U1500000154" TargetMode="External"/><Relationship Id="rId26" Type="http://schemas.openxmlformats.org/officeDocument/2006/relationships/hyperlink" Target="https://adilet.zan.kz/rus/docs/U210000052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ilet.zan.kz/rus/docs/U1800000636" TargetMode="External"/><Relationship Id="rId34" Type="http://schemas.openxmlformats.org/officeDocument/2006/relationships/hyperlink" Target="https://adilet.zan.kz/rus/docs/U2100000522" TargetMode="External"/><Relationship Id="rId7" Type="http://schemas.openxmlformats.org/officeDocument/2006/relationships/hyperlink" Target="https://adilet.zan.kz/rus/docs/U2200000802" TargetMode="External"/><Relationship Id="rId12" Type="http://schemas.openxmlformats.org/officeDocument/2006/relationships/hyperlink" Target="https://adilet.zan.kz/rus/docs/U2200000802" TargetMode="External"/><Relationship Id="rId17" Type="http://schemas.openxmlformats.org/officeDocument/2006/relationships/hyperlink" Target="https://adilet.zan.kz/rus/docs/U1500000154" TargetMode="External"/><Relationship Id="rId25" Type="http://schemas.openxmlformats.org/officeDocument/2006/relationships/hyperlink" Target="https://adilet.zan.kz/rus/docs/U1800000636" TargetMode="External"/><Relationship Id="rId33" Type="http://schemas.openxmlformats.org/officeDocument/2006/relationships/hyperlink" Target="https://adilet.zan.kz/rus/docs/U210000052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Z1500000410" TargetMode="External"/><Relationship Id="rId20" Type="http://schemas.openxmlformats.org/officeDocument/2006/relationships/hyperlink" Target="https://adilet.zan.kz/rus/docs/U1500000154" TargetMode="External"/><Relationship Id="rId29" Type="http://schemas.openxmlformats.org/officeDocument/2006/relationships/hyperlink" Target="https://adilet.zan.kz/rus/docs/U2100000522" TargetMode="External"/><Relationship Id="rId1" Type="http://schemas.openxmlformats.org/officeDocument/2006/relationships/numbering" Target="numbering.xml"/><Relationship Id="rId6" Type="http://schemas.openxmlformats.org/officeDocument/2006/relationships/hyperlink" Target="https://adilet.zan.kz/rus/docs/U2200000802" TargetMode="External"/><Relationship Id="rId11" Type="http://schemas.openxmlformats.org/officeDocument/2006/relationships/hyperlink" Target="https://adilet.zan.kz/rus/docs/U2200000802" TargetMode="External"/><Relationship Id="rId24" Type="http://schemas.openxmlformats.org/officeDocument/2006/relationships/hyperlink" Target="https://adilet.zan.kz/rus/docs/U1800000636" TargetMode="External"/><Relationship Id="rId32" Type="http://schemas.openxmlformats.org/officeDocument/2006/relationships/hyperlink" Target="https://adilet.zan.kz/rus/docs/U2100000522" TargetMode="External"/><Relationship Id="rId37" Type="http://schemas.openxmlformats.org/officeDocument/2006/relationships/hyperlink" Target="https://adilet.zan.kz/rus/docs/U2000000341" TargetMode="External"/><Relationship Id="rId5" Type="http://schemas.openxmlformats.org/officeDocument/2006/relationships/hyperlink" Target="https://adilet.zan.kz/rus/docs/U2200000802" TargetMode="External"/><Relationship Id="rId15" Type="http://schemas.openxmlformats.org/officeDocument/2006/relationships/hyperlink" Target="https://adilet.zan.kz/rus/docs/U1400000986" TargetMode="External"/><Relationship Id="rId23" Type="http://schemas.openxmlformats.org/officeDocument/2006/relationships/hyperlink" Target="https://adilet.zan.kz/rus/docs/U1800000636" TargetMode="External"/><Relationship Id="rId28" Type="http://schemas.openxmlformats.org/officeDocument/2006/relationships/hyperlink" Target="https://adilet.zan.kz/rus/docs/U2100000522" TargetMode="External"/><Relationship Id="rId36" Type="http://schemas.openxmlformats.org/officeDocument/2006/relationships/hyperlink" Target="https://adilet.zan.kz/rus/docs/U1800000723" TargetMode="External"/><Relationship Id="rId10" Type="http://schemas.openxmlformats.org/officeDocument/2006/relationships/hyperlink" Target="https://adilet.zan.kz/rus/docs/U2200000802" TargetMode="External"/><Relationship Id="rId19" Type="http://schemas.openxmlformats.org/officeDocument/2006/relationships/hyperlink" Target="https://adilet.zan.kz/rus/docs/U1500000154" TargetMode="External"/><Relationship Id="rId31" Type="http://schemas.openxmlformats.org/officeDocument/2006/relationships/hyperlink" Target="https://adilet.zan.kz/rus/docs/U2100000522" TargetMode="External"/><Relationship Id="rId4" Type="http://schemas.openxmlformats.org/officeDocument/2006/relationships/webSettings" Target="webSettings.xml"/><Relationship Id="rId9" Type="http://schemas.openxmlformats.org/officeDocument/2006/relationships/hyperlink" Target="https://adilet.zan.kz/rus/docs/U2200000802" TargetMode="External"/><Relationship Id="rId14" Type="http://schemas.openxmlformats.org/officeDocument/2006/relationships/hyperlink" Target="https://adilet.zan.kz/rus/docs/U2200000802" TargetMode="External"/><Relationship Id="rId22" Type="http://schemas.openxmlformats.org/officeDocument/2006/relationships/hyperlink" Target="https://adilet.zan.kz/rus/docs/U1800000636" TargetMode="External"/><Relationship Id="rId27" Type="http://schemas.openxmlformats.org/officeDocument/2006/relationships/hyperlink" Target="https://adilet.zan.kz/rus/docs/U2100000522" TargetMode="External"/><Relationship Id="rId30" Type="http://schemas.openxmlformats.org/officeDocument/2006/relationships/hyperlink" Target="https://adilet.zan.kz/rus/docs/U2100000522" TargetMode="External"/><Relationship Id="rId35" Type="http://schemas.openxmlformats.org/officeDocument/2006/relationships/hyperlink" Target="https://adilet.zan.kz/rus/docs/U1400000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15164</Words>
  <Characters>86437</Characters>
  <Application>Microsoft Office Word</Application>
  <DocSecurity>0</DocSecurity>
  <Lines>720</Lines>
  <Paragraphs>202</Paragraphs>
  <ScaleCrop>false</ScaleCrop>
  <Company>Grizli777</Company>
  <LinksUpToDate>false</LinksUpToDate>
  <CharactersWithSpaces>101399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2022-05-04T05:37:00Z</dcterms:created>
  <dcterms:modified xsi:type="dcterms:W3CDTF">2022-05-04T05:40:00Z</dcterms:modified>
</cp:coreProperties>
</file>